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54" w:rsidRDefault="00101E36" w:rsidP="00F354A1">
      <w:pPr>
        <w:ind w:left="425"/>
        <w:jc w:val="center"/>
        <w:rPr>
          <w:rFonts w:asciiTheme="minorHAnsi" w:eastAsia="Times New Roman" w:hAnsiTheme="minorHAnsi" w:cstheme="minorHAnsi"/>
          <w:b/>
          <w:lang w:eastAsia="de-DE"/>
        </w:rPr>
      </w:pPr>
      <w:r w:rsidRPr="00101E36">
        <w:rPr>
          <w:rFonts w:asciiTheme="minorHAnsi" w:eastAsia="Times New Roman" w:hAnsiTheme="minorHAnsi" w:cstheme="minorHAnsi"/>
          <w:b/>
          <w:sz w:val="40"/>
          <w:szCs w:val="40"/>
          <w:lang w:eastAsia="de-DE"/>
        </w:rPr>
        <w:t>Manteltarifvertrag</w:t>
      </w:r>
    </w:p>
    <w:p w:rsidR="00101E36" w:rsidRPr="00143554" w:rsidRDefault="00101E36" w:rsidP="00F354A1">
      <w:pPr>
        <w:ind w:left="425"/>
        <w:jc w:val="center"/>
        <w:rPr>
          <w:rFonts w:asciiTheme="minorHAnsi" w:eastAsia="Times New Roman" w:hAnsiTheme="minorHAnsi" w:cstheme="minorHAnsi"/>
          <w:sz w:val="20"/>
          <w:szCs w:val="30"/>
          <w:vertAlign w:val="superscript"/>
          <w:lang w:eastAsia="de-DE"/>
        </w:rPr>
      </w:pPr>
      <w:r w:rsidRPr="00101E36">
        <w:rPr>
          <w:rFonts w:asciiTheme="minorHAnsi" w:eastAsia="Times New Roman" w:hAnsiTheme="minorHAnsi" w:cstheme="minorHAnsi"/>
          <w:b/>
          <w:sz w:val="40"/>
          <w:szCs w:val="40"/>
          <w:lang w:eastAsia="de-DE"/>
        </w:rPr>
        <w:t>für Medizinische Fachangestellte/Arzthelferinnen</w:t>
      </w:r>
      <w:r w:rsidR="00143554">
        <w:rPr>
          <w:rFonts w:asciiTheme="minorHAnsi" w:eastAsia="Times New Roman" w:hAnsiTheme="minorHAnsi" w:cstheme="minorHAnsi"/>
          <w:b/>
          <w:sz w:val="40"/>
          <w:szCs w:val="40"/>
          <w:lang w:eastAsia="de-DE"/>
        </w:rPr>
        <w:t xml:space="preserve"> </w:t>
      </w:r>
      <w:r w:rsidR="00143554" w:rsidRPr="00143554">
        <w:rPr>
          <w:rFonts w:asciiTheme="minorHAnsi" w:eastAsia="Times New Roman" w:hAnsiTheme="minorHAnsi" w:cstheme="minorHAnsi"/>
          <w:b/>
          <w:szCs w:val="40"/>
          <w:vertAlign w:val="superscript"/>
          <w:lang w:eastAsia="de-DE"/>
        </w:rPr>
        <w:t>1</w:t>
      </w:r>
    </w:p>
    <w:p w:rsidR="00143554" w:rsidRDefault="00143554" w:rsidP="00160F72">
      <w:pPr>
        <w:ind w:left="0" w:firstLine="0"/>
        <w:rPr>
          <w:rFonts w:asciiTheme="minorHAnsi" w:eastAsia="Times New Roman" w:hAnsiTheme="minorHAnsi" w:cstheme="minorHAnsi"/>
          <w:sz w:val="30"/>
          <w:szCs w:val="30"/>
          <w:lang w:eastAsia="de-DE"/>
        </w:rPr>
      </w:pPr>
    </w:p>
    <w:p w:rsidR="00160F72" w:rsidRDefault="00160F72" w:rsidP="00160F72">
      <w:pPr>
        <w:ind w:left="0" w:firstLine="0"/>
        <w:rPr>
          <w:rFonts w:asciiTheme="minorHAnsi" w:eastAsia="Times New Roman" w:hAnsiTheme="minorHAnsi" w:cstheme="minorHAnsi"/>
          <w:sz w:val="30"/>
          <w:szCs w:val="30"/>
          <w:lang w:eastAsia="de-DE"/>
        </w:rPr>
      </w:pPr>
    </w:p>
    <w:p w:rsidR="00160F72" w:rsidRDefault="00160F72" w:rsidP="00160F72">
      <w:pPr>
        <w:ind w:left="0" w:firstLine="0"/>
        <w:rPr>
          <w:rFonts w:asciiTheme="minorHAnsi" w:eastAsia="Times New Roman" w:hAnsiTheme="minorHAnsi" w:cstheme="minorHAnsi"/>
          <w:sz w:val="30"/>
          <w:szCs w:val="30"/>
          <w:lang w:eastAsia="de-DE"/>
        </w:rPr>
      </w:pPr>
    </w:p>
    <w:p w:rsidR="00143554" w:rsidRDefault="00143554" w:rsidP="00160F72">
      <w:pPr>
        <w:ind w:left="0" w:firstLine="0"/>
        <w:rPr>
          <w:rFonts w:asciiTheme="minorHAnsi" w:eastAsia="Times New Roman" w:hAnsiTheme="minorHAnsi" w:cstheme="minorHAnsi"/>
          <w:sz w:val="30"/>
          <w:szCs w:val="30"/>
          <w:lang w:eastAsia="de-DE"/>
        </w:rPr>
      </w:pPr>
    </w:p>
    <w:p w:rsidR="00101E36" w:rsidRPr="00160F72" w:rsidRDefault="00101E36" w:rsidP="00160F72">
      <w:pPr>
        <w:ind w:left="0" w:firstLine="0"/>
        <w:rPr>
          <w:rFonts w:asciiTheme="minorHAnsi" w:eastAsia="Times New Roman" w:hAnsiTheme="minorHAnsi" w:cstheme="minorHAnsi"/>
          <w:b/>
          <w:szCs w:val="28"/>
          <w:lang w:eastAsia="de-DE"/>
        </w:rPr>
      </w:pPr>
      <w:r w:rsidRPr="00160F72">
        <w:rPr>
          <w:rFonts w:asciiTheme="minorHAnsi" w:eastAsia="Times New Roman" w:hAnsiTheme="minorHAnsi" w:cstheme="minorHAnsi"/>
          <w:b/>
          <w:szCs w:val="28"/>
          <w:lang w:eastAsia="de-DE"/>
        </w:rPr>
        <w:t>Zwischen</w:t>
      </w:r>
    </w:p>
    <w:p w:rsidR="00101E36" w:rsidRPr="00143554" w:rsidRDefault="00101E36" w:rsidP="00160F72">
      <w:pPr>
        <w:spacing w:before="240"/>
        <w:ind w:left="0" w:firstLine="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 xml:space="preserve">der Arbeitsgemeinschaft zur Regelung der Arbeitsbedingungen </w:t>
      </w:r>
    </w:p>
    <w:p w:rsidR="00101E36" w:rsidRPr="00143554" w:rsidRDefault="00101E36" w:rsidP="00160F72">
      <w:pPr>
        <w:spacing w:before="0"/>
        <w:ind w:left="0" w:firstLine="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der Arzthelferinnen/Medizinischen Fachangestellten</w:t>
      </w:r>
    </w:p>
    <w:p w:rsidR="00101E36" w:rsidRPr="00143554" w:rsidRDefault="00101E36" w:rsidP="00160F72">
      <w:pPr>
        <w:spacing w:before="0"/>
        <w:ind w:left="0" w:firstLine="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Herbert-Lewin-Platz 1, 10623 Berlin</w:t>
      </w:r>
    </w:p>
    <w:p w:rsidR="00101E36" w:rsidRPr="00160F72" w:rsidRDefault="00101E36" w:rsidP="00160F72">
      <w:pPr>
        <w:spacing w:before="240"/>
        <w:ind w:left="0" w:firstLine="0"/>
        <w:rPr>
          <w:rFonts w:asciiTheme="minorHAnsi" w:eastAsia="Times New Roman" w:hAnsiTheme="minorHAnsi" w:cstheme="minorHAnsi"/>
          <w:b/>
          <w:szCs w:val="28"/>
          <w:lang w:eastAsia="de-DE"/>
        </w:rPr>
      </w:pPr>
      <w:r w:rsidRPr="00160F72">
        <w:rPr>
          <w:rFonts w:asciiTheme="minorHAnsi" w:eastAsia="Times New Roman" w:hAnsiTheme="minorHAnsi" w:cstheme="minorHAnsi"/>
          <w:b/>
          <w:szCs w:val="28"/>
          <w:lang w:eastAsia="de-DE"/>
        </w:rPr>
        <w:t>und</w:t>
      </w:r>
    </w:p>
    <w:p w:rsidR="00101E36" w:rsidRPr="00143554" w:rsidRDefault="00101E36" w:rsidP="00160F72">
      <w:pPr>
        <w:spacing w:before="240"/>
        <w:ind w:left="0" w:firstLine="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dem Verband medizinischer Fachberufe e.V.</w:t>
      </w:r>
    </w:p>
    <w:p w:rsidR="00101E36" w:rsidRPr="00143554" w:rsidRDefault="00101E36" w:rsidP="00160F72">
      <w:pPr>
        <w:spacing w:before="0"/>
        <w:ind w:left="0" w:firstLine="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Gesundheitscampus-Süd 33, 44801 Bochum</w:t>
      </w:r>
    </w:p>
    <w:p w:rsidR="00101E36" w:rsidRPr="00143554" w:rsidRDefault="00101E36" w:rsidP="00160F72">
      <w:pPr>
        <w:spacing w:before="600"/>
        <w:ind w:left="0" w:firstLine="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wird folgender Manteltarifvertrag geschlossen</w:t>
      </w:r>
      <w:r w:rsidR="00160F72">
        <w:rPr>
          <w:rFonts w:asciiTheme="minorHAnsi" w:eastAsia="Times New Roman" w:hAnsiTheme="minorHAnsi" w:cstheme="minorHAnsi"/>
          <w:szCs w:val="28"/>
          <w:lang w:eastAsia="de-DE"/>
        </w:rPr>
        <w:t>:</w:t>
      </w:r>
    </w:p>
    <w:p w:rsidR="000B7BA1" w:rsidRDefault="00101E36" w:rsidP="00F354A1">
      <w:pPr>
        <w:spacing w:before="600"/>
        <w:ind w:left="425"/>
        <w:jc w:val="center"/>
        <w:rPr>
          <w:rFonts w:asciiTheme="minorHAnsi" w:eastAsia="Times New Roman" w:hAnsiTheme="minorHAnsi" w:cstheme="minorHAnsi"/>
          <w:b/>
          <w:szCs w:val="28"/>
          <w:lang w:eastAsia="de-DE"/>
        </w:rPr>
      </w:pPr>
      <w:r w:rsidRPr="00143554">
        <w:rPr>
          <w:rFonts w:asciiTheme="minorHAnsi" w:eastAsia="Times New Roman" w:hAnsiTheme="minorHAnsi" w:cstheme="minorHAnsi"/>
          <w:b/>
          <w:szCs w:val="28"/>
          <w:lang w:eastAsia="de-DE"/>
        </w:rPr>
        <w:t>§ 1</w:t>
      </w:r>
    </w:p>
    <w:p w:rsidR="00101E36" w:rsidRDefault="00101E36" w:rsidP="00F354A1">
      <w:pPr>
        <w:spacing w:before="0"/>
        <w:ind w:left="425"/>
        <w:jc w:val="center"/>
        <w:rPr>
          <w:rFonts w:asciiTheme="minorHAnsi" w:eastAsia="Times New Roman" w:hAnsiTheme="minorHAnsi" w:cstheme="minorHAnsi"/>
          <w:b/>
          <w:szCs w:val="28"/>
          <w:lang w:eastAsia="de-DE"/>
        </w:rPr>
      </w:pPr>
      <w:r w:rsidRPr="00143554">
        <w:rPr>
          <w:rFonts w:asciiTheme="minorHAnsi" w:eastAsia="Times New Roman" w:hAnsiTheme="minorHAnsi" w:cstheme="minorHAnsi"/>
          <w:b/>
          <w:szCs w:val="28"/>
          <w:lang w:eastAsia="de-DE"/>
        </w:rPr>
        <w:t>Geltungsbereich</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499"/>
      </w:tblGrid>
      <w:tr w:rsidR="00DE0EA3" w:rsidTr="00BB31E3">
        <w:tc>
          <w:tcPr>
            <w:tcW w:w="709" w:type="dxa"/>
          </w:tcPr>
          <w:p w:rsidR="00DE0EA3" w:rsidRDefault="00DE0EA3" w:rsidP="00DE0EA3">
            <w:pPr>
              <w:spacing w:before="120"/>
              <w:ind w:left="0" w:firstLine="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(1)</w:t>
            </w:r>
          </w:p>
        </w:tc>
        <w:tc>
          <w:tcPr>
            <w:tcW w:w="8499" w:type="dxa"/>
          </w:tcPr>
          <w:p w:rsidR="00DE0EA3" w:rsidRDefault="00DE0EA3" w:rsidP="00DE0EA3">
            <w:pPr>
              <w:spacing w:before="120"/>
              <w:ind w:left="0" w:firstLine="0"/>
              <w:rPr>
                <w:rFonts w:asciiTheme="minorHAnsi" w:eastAsia="Times New Roman" w:hAnsiTheme="minorHAnsi" w:cstheme="minorHAnsi"/>
                <w:szCs w:val="28"/>
                <w:lang w:eastAsia="de-DE"/>
              </w:rPr>
            </w:pPr>
            <w:r w:rsidRPr="00DE0EA3">
              <w:rPr>
                <w:rFonts w:asciiTheme="minorHAnsi" w:eastAsia="Times New Roman" w:hAnsiTheme="minorHAnsi" w:cstheme="minorHAnsi"/>
                <w:szCs w:val="28"/>
                <w:lang w:eastAsia="de-DE"/>
              </w:rPr>
              <w:t>Dieser Tarifvertrag gilt für Medizinische Fachangestellte/Arzthelferinnen, die im Bundesgebiet in Einrichtungen der ambulanten Versorgung tätig sind.</w:t>
            </w:r>
          </w:p>
        </w:tc>
      </w:tr>
      <w:tr w:rsidR="00DE0EA3" w:rsidTr="00BB31E3">
        <w:tc>
          <w:tcPr>
            <w:tcW w:w="709" w:type="dxa"/>
          </w:tcPr>
          <w:p w:rsidR="00DE0EA3" w:rsidRDefault="00DE0EA3" w:rsidP="00DE0EA3">
            <w:pPr>
              <w:spacing w:before="120"/>
              <w:ind w:left="0" w:firstLine="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(2)</w:t>
            </w:r>
          </w:p>
        </w:tc>
        <w:tc>
          <w:tcPr>
            <w:tcW w:w="8499" w:type="dxa"/>
          </w:tcPr>
          <w:p w:rsidR="00DE0EA3" w:rsidRPr="00DE0EA3" w:rsidRDefault="00DE0EA3" w:rsidP="00DE0EA3">
            <w:pPr>
              <w:spacing w:before="120"/>
              <w:ind w:left="27" w:firstLine="0"/>
              <w:rPr>
                <w:rFonts w:asciiTheme="minorHAnsi" w:eastAsia="Times New Roman" w:hAnsiTheme="minorHAnsi" w:cstheme="minorHAnsi"/>
                <w:szCs w:val="28"/>
                <w:lang w:eastAsia="de-DE"/>
              </w:rPr>
            </w:pPr>
            <w:r w:rsidRPr="00DE0EA3">
              <w:rPr>
                <w:rFonts w:asciiTheme="minorHAnsi" w:eastAsia="Times New Roman" w:hAnsiTheme="minorHAnsi" w:cstheme="minorHAnsi"/>
                <w:szCs w:val="28"/>
                <w:lang w:eastAsia="de-DE"/>
              </w:rPr>
              <w:t>Medizinische Fachangestellte/Arzthelferinnen im Sinne des Tarifvertrages sind die Angestellten, deren Tätigkeit dem Berufsbild der Medizinischen Fachangestellten</w:t>
            </w:r>
            <w:r>
              <w:rPr>
                <w:rFonts w:asciiTheme="minorHAnsi" w:eastAsia="Times New Roman" w:hAnsiTheme="minorHAnsi" w:cstheme="minorHAnsi"/>
                <w:szCs w:val="28"/>
                <w:lang w:eastAsia="de-DE"/>
              </w:rPr>
              <w:t xml:space="preserve"> </w:t>
            </w:r>
            <w:r w:rsidRPr="00DE0EA3">
              <w:rPr>
                <w:rFonts w:asciiTheme="minorHAnsi" w:eastAsia="Times New Roman" w:hAnsiTheme="minorHAnsi" w:cstheme="minorHAnsi"/>
                <w:szCs w:val="28"/>
                <w:lang w:eastAsia="de-DE"/>
              </w:rPr>
              <w:t>/</w:t>
            </w:r>
            <w:r>
              <w:rPr>
                <w:rFonts w:asciiTheme="minorHAnsi" w:eastAsia="Times New Roman" w:hAnsiTheme="minorHAnsi" w:cstheme="minorHAnsi"/>
                <w:szCs w:val="28"/>
                <w:lang w:eastAsia="de-DE"/>
              </w:rPr>
              <w:t xml:space="preserve"> </w:t>
            </w:r>
            <w:r w:rsidRPr="00DE0EA3">
              <w:rPr>
                <w:rFonts w:asciiTheme="minorHAnsi" w:eastAsia="Times New Roman" w:hAnsiTheme="minorHAnsi" w:cstheme="minorHAnsi"/>
                <w:szCs w:val="28"/>
                <w:lang w:eastAsia="de-DE"/>
              </w:rPr>
              <w:t>Arzthelferin entspricht und die die entsprechende Prüfung vor der Ärztekammer bestanden haben. Sprechstundenschwestern und Sprechstundenhelferinnen sowie staatlich geprüfte Kranken- und Kinderkrankenschwestern/Gesundheits- und Krankenpflegerinnen und Gesundheits- und Kinderkrankenpflegerinnen sind Medizinischen Fachangestellten/Arzthelferinnen im Sinne dieses Tarifvertrages gleichgestellt, sofern sie eine solche Tätigkeit ausüben.</w:t>
            </w:r>
          </w:p>
        </w:tc>
      </w:tr>
      <w:tr w:rsidR="00DE0EA3" w:rsidTr="004E2A12">
        <w:trPr>
          <w:trHeight w:val="454"/>
        </w:trPr>
        <w:tc>
          <w:tcPr>
            <w:tcW w:w="709" w:type="dxa"/>
          </w:tcPr>
          <w:p w:rsidR="00DE0EA3" w:rsidRDefault="00DE0EA3" w:rsidP="00DE0EA3">
            <w:pPr>
              <w:spacing w:before="120"/>
              <w:ind w:left="0" w:firstLine="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(3)</w:t>
            </w:r>
          </w:p>
        </w:tc>
        <w:tc>
          <w:tcPr>
            <w:tcW w:w="8499" w:type="dxa"/>
          </w:tcPr>
          <w:p w:rsidR="00DE0EA3" w:rsidRPr="00DE0EA3" w:rsidRDefault="00DE0EA3" w:rsidP="00B75662">
            <w:pPr>
              <w:spacing w:before="120"/>
              <w:ind w:hanging="114"/>
              <w:rPr>
                <w:rFonts w:asciiTheme="minorHAnsi" w:eastAsia="Times New Roman" w:hAnsiTheme="minorHAnsi" w:cstheme="minorHAnsi"/>
                <w:szCs w:val="28"/>
                <w:lang w:eastAsia="de-DE"/>
              </w:rPr>
            </w:pPr>
            <w:r w:rsidRPr="00DE0EA3">
              <w:rPr>
                <w:rFonts w:asciiTheme="minorHAnsi" w:eastAsia="Times New Roman" w:hAnsiTheme="minorHAnsi" w:cstheme="minorHAnsi"/>
                <w:szCs w:val="28"/>
                <w:lang w:eastAsia="de-DE"/>
              </w:rPr>
              <w:t>Dieser Tarifvertrag gilt entsprechend auch für Auszubildende.</w:t>
            </w:r>
            <w:r w:rsidR="00B75662" w:rsidRPr="00DE0EA3">
              <w:rPr>
                <w:rFonts w:asciiTheme="minorHAnsi" w:eastAsia="Times New Roman" w:hAnsiTheme="minorHAnsi" w:cstheme="minorHAnsi"/>
                <w:szCs w:val="28"/>
                <w:lang w:eastAsia="de-DE"/>
              </w:rPr>
              <w:t xml:space="preserve"> </w:t>
            </w:r>
          </w:p>
        </w:tc>
      </w:tr>
    </w:tbl>
    <w:p w:rsidR="00101E36" w:rsidRPr="00143554" w:rsidRDefault="00101E36" w:rsidP="00F354A1">
      <w:pPr>
        <w:spacing w:before="1440"/>
        <w:ind w:left="142" w:hanging="142"/>
        <w:rPr>
          <w:rFonts w:asciiTheme="minorHAnsi" w:eastAsia="Times New Roman" w:hAnsiTheme="minorHAnsi" w:cstheme="minorHAnsi"/>
          <w:szCs w:val="30"/>
          <w:lang w:eastAsia="de-DE"/>
        </w:rPr>
      </w:pPr>
      <w:r w:rsidRPr="00143554">
        <w:rPr>
          <w:rFonts w:asciiTheme="minorHAnsi" w:eastAsia="Times New Roman" w:hAnsiTheme="minorHAnsi" w:cstheme="minorHAnsi"/>
          <w:szCs w:val="30"/>
          <w:lang w:eastAsia="de-DE"/>
        </w:rPr>
        <w:t>_____________________</w:t>
      </w:r>
      <w:r w:rsidR="000E29C7">
        <w:rPr>
          <w:rFonts w:asciiTheme="minorHAnsi" w:eastAsia="Times New Roman" w:hAnsiTheme="minorHAnsi" w:cstheme="minorHAnsi"/>
          <w:szCs w:val="30"/>
          <w:lang w:eastAsia="de-DE"/>
        </w:rPr>
        <w:t>___</w:t>
      </w:r>
    </w:p>
    <w:p w:rsidR="00101E36" w:rsidRPr="00143554" w:rsidRDefault="00101E36" w:rsidP="00BB6E2B">
      <w:pPr>
        <w:pStyle w:val="Listenabsatz"/>
        <w:ind w:left="0" w:firstLine="0"/>
        <w:rPr>
          <w:rFonts w:asciiTheme="minorHAnsi" w:eastAsia="Times New Roman" w:hAnsiTheme="minorHAnsi" w:cstheme="minorHAnsi"/>
          <w:sz w:val="18"/>
          <w:szCs w:val="18"/>
          <w:lang w:eastAsia="de-DE"/>
        </w:rPr>
      </w:pPr>
      <w:r w:rsidRPr="00143554">
        <w:rPr>
          <w:rFonts w:asciiTheme="minorHAnsi" w:eastAsia="Times New Roman" w:hAnsiTheme="minorHAnsi" w:cstheme="minorHAnsi"/>
          <w:sz w:val="18"/>
          <w:szCs w:val="18"/>
          <w:vertAlign w:val="superscript"/>
          <w:lang w:eastAsia="de-DE"/>
        </w:rPr>
        <w:t>1</w:t>
      </w:r>
      <w:r w:rsidRPr="00143554">
        <w:rPr>
          <w:rFonts w:asciiTheme="minorHAnsi" w:eastAsia="Times New Roman" w:hAnsiTheme="minorHAnsi" w:cstheme="minorHAnsi"/>
          <w:sz w:val="18"/>
          <w:szCs w:val="18"/>
          <w:lang w:eastAsia="de-DE"/>
        </w:rPr>
        <w:t>Aus Gründen der besseren Lesbarkeit wird bei der Verwendung der Begriffe Arzthelferin, Medizinische Fachangestellte, Arbeitgeber und Arzt jeweils die männliche bzw. weibliche Form mitgedacht.</w:t>
      </w:r>
    </w:p>
    <w:p w:rsidR="00101E36" w:rsidRPr="00143554" w:rsidRDefault="00101E36" w:rsidP="00BB6E2B">
      <w:pPr>
        <w:spacing w:before="0"/>
        <w:ind w:left="425"/>
        <w:jc w:val="right"/>
        <w:rPr>
          <w:rFonts w:asciiTheme="minorHAnsi" w:eastAsia="Times New Roman" w:hAnsiTheme="minorHAnsi" w:cstheme="minorHAnsi"/>
          <w:sz w:val="18"/>
          <w:szCs w:val="20"/>
          <w:lang w:eastAsia="de-DE"/>
        </w:rPr>
      </w:pPr>
      <w:r w:rsidRPr="00143554">
        <w:rPr>
          <w:rFonts w:asciiTheme="minorHAnsi" w:eastAsia="Times New Roman" w:hAnsiTheme="minorHAnsi" w:cstheme="minorHAnsi"/>
          <w:sz w:val="18"/>
          <w:szCs w:val="20"/>
          <w:lang w:eastAsia="de-DE"/>
        </w:rPr>
        <w:t>Seite 1</w:t>
      </w:r>
    </w:p>
    <w:p w:rsidR="00101E36" w:rsidRPr="001310AC" w:rsidRDefault="00101E36" w:rsidP="00BB6E2B">
      <w:pPr>
        <w:spacing w:before="0"/>
        <w:ind w:left="425"/>
        <w:jc w:val="right"/>
        <w:rPr>
          <w:rFonts w:asciiTheme="minorHAnsi" w:eastAsia="Times New Roman" w:hAnsiTheme="minorHAnsi" w:cstheme="minorHAnsi"/>
          <w:sz w:val="20"/>
          <w:szCs w:val="20"/>
          <w:lang w:eastAsia="de-DE"/>
        </w:rPr>
      </w:pPr>
      <w:r w:rsidRPr="00143554">
        <w:rPr>
          <w:rFonts w:asciiTheme="minorHAnsi" w:eastAsia="Times New Roman" w:hAnsiTheme="minorHAnsi" w:cstheme="minorHAnsi"/>
          <w:sz w:val="18"/>
          <w:szCs w:val="20"/>
          <w:lang w:eastAsia="de-DE"/>
        </w:rPr>
        <w:t>Manteltarifvertrag für Medizinische Fachangestellte/Arzthelferinnen</w:t>
      </w:r>
      <w:r w:rsidRPr="00101E36">
        <w:rPr>
          <w:rFonts w:asciiTheme="minorHAnsi" w:eastAsia="Times New Roman" w:hAnsiTheme="minorHAnsi" w:cstheme="minorHAnsi"/>
          <w:sz w:val="23"/>
          <w:szCs w:val="23"/>
          <w:lang w:eastAsia="de-DE"/>
        </w:rPr>
        <w:br w:type="page"/>
      </w:r>
    </w:p>
    <w:p w:rsidR="001310AC" w:rsidRPr="00143554" w:rsidRDefault="00101E36" w:rsidP="00F354A1">
      <w:pPr>
        <w:spacing w:before="0"/>
        <w:ind w:left="425"/>
        <w:jc w:val="center"/>
        <w:rPr>
          <w:rFonts w:asciiTheme="minorHAnsi" w:eastAsia="Times New Roman" w:hAnsiTheme="minorHAnsi" w:cstheme="minorHAnsi"/>
          <w:b/>
          <w:szCs w:val="28"/>
          <w:lang w:eastAsia="de-DE"/>
        </w:rPr>
      </w:pPr>
      <w:r w:rsidRPr="00143554">
        <w:rPr>
          <w:rFonts w:asciiTheme="minorHAnsi" w:eastAsia="Times New Roman" w:hAnsiTheme="minorHAnsi" w:cstheme="minorHAnsi"/>
          <w:b/>
          <w:szCs w:val="28"/>
          <w:lang w:eastAsia="de-DE"/>
        </w:rPr>
        <w:lastRenderedPageBreak/>
        <w:t>§ 2</w:t>
      </w:r>
      <w:r w:rsidR="001310AC" w:rsidRPr="00143554">
        <w:rPr>
          <w:rFonts w:asciiTheme="minorHAnsi" w:eastAsia="Times New Roman" w:hAnsiTheme="minorHAnsi" w:cstheme="minorHAnsi"/>
          <w:b/>
          <w:szCs w:val="28"/>
          <w:lang w:eastAsia="de-DE"/>
        </w:rPr>
        <w:t xml:space="preserve"> </w:t>
      </w:r>
    </w:p>
    <w:p w:rsidR="001310AC" w:rsidRDefault="00101E36" w:rsidP="00F354A1">
      <w:pPr>
        <w:spacing w:before="0"/>
        <w:ind w:left="425"/>
        <w:jc w:val="center"/>
        <w:rPr>
          <w:rFonts w:asciiTheme="minorHAnsi" w:eastAsia="Times New Roman" w:hAnsiTheme="minorHAnsi" w:cstheme="minorHAnsi"/>
          <w:b/>
          <w:szCs w:val="28"/>
          <w:lang w:eastAsia="de-DE"/>
        </w:rPr>
      </w:pPr>
      <w:r w:rsidRPr="00143554">
        <w:rPr>
          <w:rFonts w:asciiTheme="minorHAnsi" w:eastAsia="Times New Roman" w:hAnsiTheme="minorHAnsi" w:cstheme="minorHAnsi"/>
          <w:b/>
          <w:szCs w:val="28"/>
          <w:lang w:eastAsia="de-DE"/>
        </w:rPr>
        <w:t>Anwendungsbereich</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505"/>
      </w:tblGrid>
      <w:tr w:rsidR="00DE0EA3" w:rsidTr="004E2A12">
        <w:trPr>
          <w:trHeight w:val="1361"/>
        </w:trPr>
        <w:tc>
          <w:tcPr>
            <w:tcW w:w="709" w:type="dxa"/>
          </w:tcPr>
          <w:p w:rsidR="00DE0EA3" w:rsidRPr="00DE0EA3" w:rsidRDefault="00DE0EA3" w:rsidP="00DE0EA3">
            <w:pPr>
              <w:spacing w:before="120"/>
              <w:ind w:left="0" w:firstLine="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(1)</w:t>
            </w:r>
          </w:p>
        </w:tc>
        <w:tc>
          <w:tcPr>
            <w:tcW w:w="8505" w:type="dxa"/>
          </w:tcPr>
          <w:p w:rsidR="00DE0EA3" w:rsidRPr="00DE0EA3" w:rsidRDefault="00DE0EA3" w:rsidP="00BB6E2B">
            <w:pPr>
              <w:pStyle w:val="Listenabsatz"/>
              <w:spacing w:before="120"/>
              <w:ind w:left="0" w:firstLine="0"/>
              <w:contextualSpacing w:val="0"/>
              <w:rPr>
                <w:rFonts w:asciiTheme="minorHAnsi" w:eastAsia="Times New Roman" w:hAnsiTheme="minorHAnsi" w:cstheme="minorHAnsi"/>
                <w:szCs w:val="28"/>
                <w:lang w:eastAsia="de-DE"/>
              </w:rPr>
            </w:pPr>
            <w:r w:rsidRPr="00143554">
              <w:rPr>
                <w:rFonts w:asciiTheme="minorHAnsi" w:eastAsia="Times New Roman" w:hAnsiTheme="minorHAnsi" w:cstheme="minorHAnsi"/>
                <w:lang w:eastAsia="de-DE"/>
              </w:rPr>
              <w:t>Dieser Manteltarifvertrag bestimmt unmittelbar und zwingend den Inhalt aller Arbeitsverträge zwischen Mitgliedern der Arbeitsgemeinschaft zur Regelung der Arbeitsbedingungen der Arzthelferinnen / Medizinischen Fachangestellten und Mitgliedern der tarifvertragschließenden Arbeitnehmerorganisationen.</w:t>
            </w:r>
            <w:r w:rsidR="00BB31E3" w:rsidRPr="00DE0EA3">
              <w:rPr>
                <w:rFonts w:asciiTheme="minorHAnsi" w:eastAsia="Times New Roman" w:hAnsiTheme="minorHAnsi" w:cstheme="minorHAnsi"/>
                <w:szCs w:val="28"/>
                <w:lang w:eastAsia="de-DE"/>
              </w:rPr>
              <w:t xml:space="preserve"> </w:t>
            </w:r>
          </w:p>
        </w:tc>
      </w:tr>
      <w:tr w:rsidR="00DE0EA3" w:rsidTr="004E2A12">
        <w:trPr>
          <w:trHeight w:val="1361"/>
        </w:trPr>
        <w:tc>
          <w:tcPr>
            <w:tcW w:w="709" w:type="dxa"/>
          </w:tcPr>
          <w:p w:rsidR="00DE0EA3" w:rsidRPr="00DE0EA3" w:rsidRDefault="00DE0EA3" w:rsidP="00BB31E3">
            <w:pPr>
              <w:spacing w:before="120"/>
              <w:ind w:left="0" w:firstLine="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(2)</w:t>
            </w:r>
          </w:p>
        </w:tc>
        <w:tc>
          <w:tcPr>
            <w:tcW w:w="8505" w:type="dxa"/>
          </w:tcPr>
          <w:p w:rsidR="00DE0EA3" w:rsidRPr="00DE0EA3" w:rsidRDefault="00DE0EA3" w:rsidP="00BB6E2B">
            <w:pPr>
              <w:pStyle w:val="Listenabsatz"/>
              <w:spacing w:before="120"/>
              <w:ind w:left="0" w:firstLine="0"/>
              <w:contextualSpacing w:val="0"/>
              <w:rPr>
                <w:rFonts w:asciiTheme="minorHAnsi" w:eastAsia="Times New Roman" w:hAnsiTheme="minorHAnsi" w:cstheme="minorHAnsi"/>
                <w:lang w:eastAsia="de-DE"/>
              </w:rPr>
            </w:pPr>
            <w:r w:rsidRPr="000B7BA1">
              <w:rPr>
                <w:rFonts w:asciiTheme="minorHAnsi" w:eastAsia="Times New Roman" w:hAnsiTheme="minorHAnsi" w:cstheme="minorHAnsi"/>
                <w:lang w:eastAsia="de-DE"/>
              </w:rPr>
              <w:t>Sind nicht beide Parteien des Arbeitsvertrages Mitglied der Tarifvertragspartner, so gelten die tariflichen Bestimmungen, wenn im Arbeitsvertrag auf diesen Manteltarifvertrag oder auf den Manteltarifvertrag in der jeweils gültigen Fassung ausdrücklich Bezug genommen wird.</w:t>
            </w:r>
          </w:p>
        </w:tc>
      </w:tr>
    </w:tbl>
    <w:p w:rsidR="001310AC" w:rsidRPr="0004183E" w:rsidRDefault="00101E36" w:rsidP="00F354A1">
      <w:pPr>
        <w:pStyle w:val="Listenabsatz"/>
        <w:spacing w:before="240"/>
        <w:ind w:left="425"/>
        <w:contextualSpacing w:val="0"/>
        <w:jc w:val="center"/>
        <w:rPr>
          <w:rFonts w:asciiTheme="minorHAnsi" w:eastAsia="Times New Roman" w:hAnsiTheme="minorHAnsi" w:cstheme="minorHAnsi"/>
          <w:b/>
          <w:szCs w:val="28"/>
          <w:lang w:eastAsia="de-DE"/>
        </w:rPr>
      </w:pPr>
      <w:r w:rsidRPr="0004183E">
        <w:rPr>
          <w:rFonts w:asciiTheme="minorHAnsi" w:eastAsia="Times New Roman" w:hAnsiTheme="minorHAnsi" w:cstheme="minorHAnsi"/>
          <w:b/>
          <w:szCs w:val="28"/>
          <w:lang w:eastAsia="de-DE"/>
        </w:rPr>
        <w:t>§ 3</w:t>
      </w:r>
      <w:r w:rsidR="001310AC" w:rsidRPr="0004183E">
        <w:rPr>
          <w:rFonts w:asciiTheme="minorHAnsi" w:eastAsia="Times New Roman" w:hAnsiTheme="minorHAnsi" w:cstheme="minorHAnsi"/>
          <w:b/>
          <w:szCs w:val="28"/>
          <w:lang w:eastAsia="de-DE"/>
        </w:rPr>
        <w:t xml:space="preserve"> </w:t>
      </w:r>
    </w:p>
    <w:p w:rsidR="001310AC" w:rsidRDefault="00101E36" w:rsidP="00F354A1">
      <w:pPr>
        <w:pStyle w:val="Listenabsatz"/>
        <w:ind w:left="425"/>
        <w:jc w:val="center"/>
        <w:rPr>
          <w:rFonts w:asciiTheme="minorHAnsi" w:eastAsia="Times New Roman" w:hAnsiTheme="minorHAnsi" w:cstheme="minorHAnsi"/>
          <w:b/>
          <w:szCs w:val="28"/>
          <w:lang w:eastAsia="de-DE"/>
        </w:rPr>
      </w:pPr>
      <w:r w:rsidRPr="0004183E">
        <w:rPr>
          <w:rFonts w:asciiTheme="minorHAnsi" w:eastAsia="Times New Roman" w:hAnsiTheme="minorHAnsi" w:cstheme="minorHAnsi"/>
          <w:b/>
          <w:szCs w:val="28"/>
          <w:lang w:eastAsia="de-DE"/>
        </w:rPr>
        <w:t>Arbeitsvertrag</w:t>
      </w:r>
    </w:p>
    <w:tbl>
      <w:tblPr>
        <w:tblStyle w:val="Tabellenraster"/>
        <w:tblW w:w="0" w:type="auto"/>
        <w:tblInd w:w="-147" w:type="dxa"/>
        <w:tblLook w:val="04A0" w:firstRow="1" w:lastRow="0" w:firstColumn="1" w:lastColumn="0" w:noHBand="0" w:noVBand="1"/>
      </w:tblPr>
      <w:tblGrid>
        <w:gridCol w:w="709"/>
        <w:gridCol w:w="8495"/>
      </w:tblGrid>
      <w:tr w:rsidR="00DE0EA3" w:rsidTr="00EC022D">
        <w:trPr>
          <w:trHeight w:val="1361"/>
        </w:trPr>
        <w:tc>
          <w:tcPr>
            <w:tcW w:w="709" w:type="dxa"/>
            <w:tcBorders>
              <w:top w:val="nil"/>
              <w:left w:val="nil"/>
              <w:bottom w:val="nil"/>
              <w:right w:val="nil"/>
            </w:tcBorders>
          </w:tcPr>
          <w:p w:rsidR="00DE0EA3" w:rsidRDefault="00DE0EA3" w:rsidP="00956D9A">
            <w:pPr>
              <w:pStyle w:val="Listenabsatz"/>
              <w:spacing w:before="120"/>
              <w:ind w:left="0" w:firstLine="0"/>
              <w:contextualSpacing w:val="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(1)</w:t>
            </w:r>
          </w:p>
        </w:tc>
        <w:tc>
          <w:tcPr>
            <w:tcW w:w="8495" w:type="dxa"/>
            <w:tcBorders>
              <w:top w:val="nil"/>
              <w:left w:val="nil"/>
              <w:bottom w:val="nil"/>
              <w:right w:val="nil"/>
            </w:tcBorders>
          </w:tcPr>
          <w:p w:rsidR="00DE0EA3" w:rsidRDefault="00DE0EA3" w:rsidP="00BB6E2B">
            <w:pPr>
              <w:spacing w:before="120"/>
              <w:ind w:left="0" w:firstLine="0"/>
              <w:rPr>
                <w:rFonts w:asciiTheme="minorHAnsi" w:eastAsia="Times New Roman" w:hAnsiTheme="minorHAnsi" w:cstheme="minorHAnsi"/>
                <w:szCs w:val="28"/>
                <w:lang w:eastAsia="de-DE"/>
              </w:rPr>
            </w:pPr>
            <w:r w:rsidRPr="00DE0EA3">
              <w:rPr>
                <w:rFonts w:asciiTheme="minorHAnsi" w:eastAsia="Times New Roman" w:hAnsiTheme="minorHAnsi" w:cstheme="minorHAnsi"/>
                <w:szCs w:val="28"/>
                <w:lang w:eastAsia="de-DE"/>
              </w:rPr>
              <w:t xml:space="preserve">Der Arbeitsvertrag wird schriftlich abgeschlossen; der Medizinischen </w:t>
            </w:r>
            <w:proofErr w:type="spellStart"/>
            <w:r w:rsidRPr="00DE0EA3">
              <w:rPr>
                <w:rFonts w:asciiTheme="minorHAnsi" w:eastAsia="Times New Roman" w:hAnsiTheme="minorHAnsi" w:cstheme="minorHAnsi"/>
                <w:szCs w:val="28"/>
                <w:lang w:eastAsia="de-DE"/>
              </w:rPr>
              <w:t>Fachange</w:t>
            </w:r>
            <w:proofErr w:type="spellEnd"/>
            <w:r w:rsidR="00956D9A">
              <w:rPr>
                <w:rFonts w:asciiTheme="minorHAnsi" w:eastAsia="Times New Roman" w:hAnsiTheme="minorHAnsi" w:cstheme="minorHAnsi"/>
                <w:szCs w:val="28"/>
                <w:lang w:eastAsia="de-DE"/>
              </w:rPr>
              <w:t>-</w:t>
            </w:r>
            <w:r w:rsidRPr="00DE0EA3">
              <w:rPr>
                <w:rFonts w:asciiTheme="minorHAnsi" w:eastAsia="Times New Roman" w:hAnsiTheme="minorHAnsi" w:cstheme="minorHAnsi"/>
                <w:szCs w:val="28"/>
                <w:lang w:eastAsia="de-DE"/>
              </w:rPr>
              <w:t>stellten / Arzthelferin ist eine Ausfertigung auszuhändigen. Nebenabreden sind nur wirksam, wenn sie schriftlich vereinbart werden. Vereinbarungen im Arbeitsvertrag, die Bestimmungen dieses Tarifvertrages einschränken, sind unwirksam.</w:t>
            </w:r>
          </w:p>
        </w:tc>
      </w:tr>
      <w:tr w:rsidR="00DE0EA3" w:rsidTr="00EC022D">
        <w:tc>
          <w:tcPr>
            <w:tcW w:w="709" w:type="dxa"/>
            <w:tcBorders>
              <w:top w:val="nil"/>
              <w:left w:val="nil"/>
              <w:bottom w:val="nil"/>
              <w:right w:val="nil"/>
            </w:tcBorders>
          </w:tcPr>
          <w:p w:rsidR="00DE0EA3" w:rsidRDefault="00956D9A" w:rsidP="00956D9A">
            <w:pPr>
              <w:pStyle w:val="Listenabsatz"/>
              <w:spacing w:before="120"/>
              <w:ind w:left="0" w:firstLine="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(2)</w:t>
            </w:r>
          </w:p>
        </w:tc>
        <w:tc>
          <w:tcPr>
            <w:tcW w:w="8495" w:type="dxa"/>
            <w:tcBorders>
              <w:top w:val="nil"/>
              <w:left w:val="nil"/>
              <w:bottom w:val="nil"/>
              <w:right w:val="nil"/>
            </w:tcBorders>
          </w:tcPr>
          <w:p w:rsidR="00DE0EA3" w:rsidRPr="000B7BA1" w:rsidRDefault="00DE0EA3" w:rsidP="00BB6E2B">
            <w:pPr>
              <w:pStyle w:val="Listenabsatz"/>
              <w:spacing w:before="120"/>
              <w:ind w:left="0" w:firstLine="0"/>
              <w:contextualSpacing w:val="0"/>
              <w:rPr>
                <w:rFonts w:asciiTheme="minorHAnsi" w:eastAsia="Times New Roman" w:hAnsiTheme="minorHAnsi" w:cstheme="minorHAnsi"/>
                <w:szCs w:val="28"/>
                <w:lang w:eastAsia="de-DE"/>
              </w:rPr>
            </w:pPr>
            <w:r w:rsidRPr="000B7BA1">
              <w:rPr>
                <w:rFonts w:asciiTheme="minorHAnsi" w:eastAsia="Times New Roman" w:hAnsiTheme="minorHAnsi" w:cstheme="minorHAnsi"/>
                <w:szCs w:val="28"/>
                <w:lang w:eastAsia="de-DE"/>
              </w:rPr>
              <w:t>Im Arbeitsvertrag ist mindestens aufzunehmen:</w:t>
            </w:r>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der Name und die Anschrift der Vertragsparteien</w:t>
            </w:r>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der Zeitpunkt des Beginns des Arbeitsverhältnisses</w:t>
            </w:r>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 xml:space="preserve">bei befristeten Arbeitsverhältnissen die vorhersehbare Dauer des </w:t>
            </w:r>
            <w:proofErr w:type="spellStart"/>
            <w:r w:rsidRPr="00143554">
              <w:rPr>
                <w:rFonts w:asciiTheme="minorHAnsi" w:eastAsia="Times New Roman" w:hAnsiTheme="minorHAnsi" w:cstheme="minorHAnsi"/>
                <w:szCs w:val="28"/>
                <w:lang w:eastAsia="de-DE"/>
              </w:rPr>
              <w:t>Arbeitsver</w:t>
            </w:r>
            <w:proofErr w:type="spellEnd"/>
            <w:r w:rsidR="00956D9A">
              <w:rPr>
                <w:rFonts w:asciiTheme="minorHAnsi" w:eastAsia="Times New Roman" w:hAnsiTheme="minorHAnsi" w:cstheme="minorHAnsi"/>
                <w:szCs w:val="28"/>
                <w:lang w:eastAsia="de-DE"/>
              </w:rPr>
              <w:t>-</w:t>
            </w:r>
            <w:r w:rsidR="004E2A12">
              <w:rPr>
                <w:rFonts w:asciiTheme="minorHAnsi" w:eastAsia="Times New Roman" w:hAnsiTheme="minorHAnsi" w:cstheme="minorHAnsi"/>
                <w:szCs w:val="28"/>
                <w:lang w:eastAsia="de-DE"/>
              </w:rPr>
              <w:tab/>
            </w:r>
            <w:proofErr w:type="spellStart"/>
            <w:r w:rsidRPr="00143554">
              <w:rPr>
                <w:rFonts w:asciiTheme="minorHAnsi" w:eastAsia="Times New Roman" w:hAnsiTheme="minorHAnsi" w:cstheme="minorHAnsi"/>
                <w:szCs w:val="28"/>
                <w:lang w:eastAsia="de-DE"/>
              </w:rPr>
              <w:t>hältnisses</w:t>
            </w:r>
            <w:proofErr w:type="spellEnd"/>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der Arbeitsort</w:t>
            </w:r>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die Bezeichnung der zu leistenden Tätigkeit</w:t>
            </w:r>
          </w:p>
          <w:p w:rsidR="00DE0EA3" w:rsidRPr="00E83947"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die Zusammensetzung und die Höhe des Gehalts laut Eingruppierung</w:t>
            </w:r>
            <w:r w:rsidR="004E2A12">
              <w:rPr>
                <w:rFonts w:asciiTheme="minorHAnsi" w:eastAsia="Times New Roman" w:hAnsiTheme="minorHAnsi" w:cstheme="minorHAnsi"/>
                <w:szCs w:val="28"/>
                <w:lang w:eastAsia="de-DE"/>
              </w:rPr>
              <w:t xml:space="preserve"> e</w:t>
            </w:r>
            <w:r w:rsidRPr="00143554">
              <w:rPr>
                <w:rFonts w:asciiTheme="minorHAnsi" w:eastAsia="Times New Roman" w:hAnsiTheme="minorHAnsi" w:cstheme="minorHAnsi"/>
                <w:szCs w:val="28"/>
                <w:lang w:eastAsia="de-DE"/>
              </w:rPr>
              <w:t>in</w:t>
            </w:r>
            <w:r w:rsidR="004E2A12">
              <w:rPr>
                <w:rFonts w:asciiTheme="minorHAnsi" w:eastAsia="Times New Roman" w:hAnsiTheme="minorHAnsi" w:cstheme="minorHAnsi"/>
                <w:szCs w:val="28"/>
                <w:lang w:eastAsia="de-DE"/>
              </w:rPr>
              <w:t>-</w:t>
            </w:r>
            <w:r w:rsidR="004E2A12">
              <w:rPr>
                <w:rFonts w:asciiTheme="minorHAnsi" w:eastAsia="Times New Roman" w:hAnsiTheme="minorHAnsi" w:cstheme="minorHAnsi"/>
                <w:szCs w:val="28"/>
                <w:lang w:eastAsia="de-DE"/>
              </w:rPr>
              <w:tab/>
            </w:r>
            <w:r w:rsidRPr="00143554">
              <w:rPr>
                <w:rFonts w:asciiTheme="minorHAnsi" w:eastAsia="Times New Roman" w:hAnsiTheme="minorHAnsi" w:cstheme="minorHAnsi"/>
                <w:szCs w:val="28"/>
                <w:lang w:eastAsia="de-DE"/>
              </w:rPr>
              <w:t xml:space="preserve">schließlich eventueller Zulagen sowie andere Bestandteile des Gehaltes </w:t>
            </w:r>
            <w:r w:rsidRPr="00E83947">
              <w:rPr>
                <w:rFonts w:asciiTheme="minorHAnsi" w:eastAsia="Times New Roman" w:hAnsiTheme="minorHAnsi" w:cstheme="minorHAnsi"/>
                <w:szCs w:val="28"/>
                <w:lang w:eastAsia="de-DE"/>
              </w:rPr>
              <w:t xml:space="preserve">und </w:t>
            </w:r>
            <w:r w:rsidR="004E2A12">
              <w:rPr>
                <w:rFonts w:asciiTheme="minorHAnsi" w:eastAsia="Times New Roman" w:hAnsiTheme="minorHAnsi" w:cstheme="minorHAnsi"/>
                <w:szCs w:val="28"/>
                <w:lang w:eastAsia="de-DE"/>
              </w:rPr>
              <w:tab/>
            </w:r>
            <w:r w:rsidRPr="00E83947">
              <w:rPr>
                <w:rFonts w:asciiTheme="minorHAnsi" w:eastAsia="Times New Roman" w:hAnsiTheme="minorHAnsi" w:cstheme="minorHAnsi"/>
                <w:szCs w:val="28"/>
                <w:lang w:eastAsia="de-DE"/>
              </w:rPr>
              <w:t>deren Fälligkeit</w:t>
            </w:r>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die vereinbarte Arbeitszeit</w:t>
            </w:r>
            <w:r w:rsidRPr="0004183E">
              <w:rPr>
                <w:rFonts w:asciiTheme="minorHAnsi" w:eastAsia="Times New Roman" w:hAnsiTheme="minorHAnsi" w:cstheme="minorHAnsi"/>
                <w:szCs w:val="28"/>
                <w:vertAlign w:val="superscript"/>
                <w:lang w:eastAsia="de-DE"/>
              </w:rPr>
              <w:t>2</w:t>
            </w:r>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die Dauer des jährlichen Erholungsurlaubes</w:t>
            </w:r>
          </w:p>
          <w:p w:rsid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die Fristen für die Kündigung des Arbeitsverhältnisses</w:t>
            </w:r>
          </w:p>
          <w:p w:rsidR="00DE0EA3" w:rsidRPr="00DE0EA3" w:rsidRDefault="00DE0EA3" w:rsidP="006B3FC5">
            <w:pPr>
              <w:pStyle w:val="Listenabsatz"/>
              <w:numPr>
                <w:ilvl w:val="0"/>
                <w:numId w:val="6"/>
              </w:numPr>
              <w:ind w:left="0" w:firstLine="179"/>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 xml:space="preserve">ein allgemeiner Hinweis auf die Tarifverträge oder Betriebsvereinbarungen, </w:t>
            </w:r>
            <w:r w:rsidR="004E2A12">
              <w:rPr>
                <w:rFonts w:asciiTheme="minorHAnsi" w:eastAsia="Times New Roman" w:hAnsiTheme="minorHAnsi" w:cstheme="minorHAnsi"/>
                <w:szCs w:val="28"/>
                <w:lang w:eastAsia="de-DE"/>
              </w:rPr>
              <w:tab/>
            </w:r>
            <w:r w:rsidRPr="00143554">
              <w:rPr>
                <w:rFonts w:asciiTheme="minorHAnsi" w:eastAsia="Times New Roman" w:hAnsiTheme="minorHAnsi" w:cstheme="minorHAnsi"/>
                <w:szCs w:val="28"/>
                <w:lang w:eastAsia="de-DE"/>
              </w:rPr>
              <w:t>die auf das Arbeitsverhältnis anzuwenden sind.</w:t>
            </w:r>
            <w:r w:rsidR="00BB31E3" w:rsidRPr="00DE0EA3">
              <w:rPr>
                <w:rFonts w:asciiTheme="minorHAnsi" w:eastAsia="Times New Roman" w:hAnsiTheme="minorHAnsi" w:cstheme="minorHAnsi"/>
                <w:szCs w:val="28"/>
                <w:lang w:eastAsia="de-DE"/>
              </w:rPr>
              <w:t xml:space="preserve"> </w:t>
            </w:r>
          </w:p>
        </w:tc>
      </w:tr>
    </w:tbl>
    <w:p w:rsidR="00143554" w:rsidRPr="00143554" w:rsidRDefault="00101E36" w:rsidP="00F354A1">
      <w:pPr>
        <w:pStyle w:val="Listenabsatz"/>
        <w:spacing w:before="240"/>
        <w:ind w:left="425"/>
        <w:contextualSpacing w:val="0"/>
        <w:jc w:val="center"/>
        <w:rPr>
          <w:rFonts w:asciiTheme="minorHAnsi" w:eastAsia="Times New Roman" w:hAnsiTheme="minorHAnsi" w:cstheme="minorHAnsi"/>
          <w:b/>
          <w:szCs w:val="28"/>
          <w:lang w:eastAsia="de-DE"/>
        </w:rPr>
      </w:pPr>
      <w:r w:rsidRPr="00143554">
        <w:rPr>
          <w:rFonts w:asciiTheme="minorHAnsi" w:eastAsia="Times New Roman" w:hAnsiTheme="minorHAnsi" w:cstheme="minorHAnsi"/>
          <w:b/>
          <w:szCs w:val="28"/>
          <w:lang w:eastAsia="de-DE"/>
        </w:rPr>
        <w:t>§ 4</w:t>
      </w:r>
    </w:p>
    <w:p w:rsidR="001310AC" w:rsidRPr="00143554" w:rsidRDefault="00101E36" w:rsidP="00F354A1">
      <w:pPr>
        <w:pStyle w:val="Listenabsatz"/>
        <w:ind w:left="425"/>
        <w:jc w:val="center"/>
        <w:rPr>
          <w:rFonts w:asciiTheme="minorHAnsi" w:eastAsia="Times New Roman" w:hAnsiTheme="minorHAnsi" w:cstheme="minorHAnsi"/>
          <w:b/>
          <w:szCs w:val="28"/>
          <w:lang w:eastAsia="de-DE"/>
        </w:rPr>
      </w:pPr>
      <w:r w:rsidRPr="00143554">
        <w:rPr>
          <w:rFonts w:asciiTheme="minorHAnsi" w:eastAsia="Times New Roman" w:hAnsiTheme="minorHAnsi" w:cstheme="minorHAnsi"/>
          <w:b/>
          <w:szCs w:val="28"/>
          <w:lang w:eastAsia="de-DE"/>
        </w:rPr>
        <w:t>Probezeit</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0"/>
      </w:tblGrid>
      <w:tr w:rsidR="00956D9A" w:rsidTr="00956D9A">
        <w:tc>
          <w:tcPr>
            <w:tcW w:w="709" w:type="dxa"/>
          </w:tcPr>
          <w:p w:rsidR="00956D9A" w:rsidRDefault="00956D9A" w:rsidP="00EC022D">
            <w:pPr>
              <w:pStyle w:val="Listenabsatz"/>
              <w:spacing w:before="120"/>
              <w:ind w:left="0" w:firstLine="0"/>
              <w:contextualSpacing w:val="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(1)</w:t>
            </w:r>
          </w:p>
        </w:tc>
        <w:tc>
          <w:tcPr>
            <w:tcW w:w="8500" w:type="dxa"/>
          </w:tcPr>
          <w:p w:rsidR="00956D9A" w:rsidRDefault="00956D9A" w:rsidP="00BB6E2B">
            <w:pPr>
              <w:pStyle w:val="Listenabsatz"/>
              <w:spacing w:before="120"/>
              <w:ind w:left="0" w:firstLine="0"/>
              <w:contextualSpacing w:val="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Die ersten drei Monate der Tätigkeit gelten als Probezeit. Diese kann einvernehmlich bis zu weiteren drei Monaten verlängert werden. Eine Verlängerung für Auszubildende ist ausgeschlossen.</w:t>
            </w:r>
          </w:p>
        </w:tc>
      </w:tr>
      <w:tr w:rsidR="00956D9A" w:rsidTr="00956D9A">
        <w:tc>
          <w:tcPr>
            <w:tcW w:w="709" w:type="dxa"/>
          </w:tcPr>
          <w:p w:rsidR="00956D9A" w:rsidRDefault="00956D9A" w:rsidP="00EC022D">
            <w:pPr>
              <w:pStyle w:val="Listenabsatz"/>
              <w:spacing w:before="120"/>
              <w:ind w:left="0" w:firstLine="0"/>
              <w:contextualSpacing w:val="0"/>
              <w:jc w:val="center"/>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(2)</w:t>
            </w:r>
          </w:p>
        </w:tc>
        <w:tc>
          <w:tcPr>
            <w:tcW w:w="8500" w:type="dxa"/>
          </w:tcPr>
          <w:p w:rsidR="00956D9A" w:rsidRDefault="00956D9A" w:rsidP="00BB6E2B">
            <w:pPr>
              <w:pStyle w:val="Listenabsatz"/>
              <w:spacing w:before="120"/>
              <w:ind w:left="0" w:firstLine="0"/>
              <w:contextualSpacing w:val="0"/>
              <w:rPr>
                <w:rFonts w:asciiTheme="minorHAnsi" w:eastAsia="Times New Roman" w:hAnsiTheme="minorHAnsi" w:cstheme="minorHAnsi"/>
                <w:szCs w:val="28"/>
                <w:lang w:eastAsia="de-DE"/>
              </w:rPr>
            </w:pPr>
            <w:r w:rsidRPr="00143554">
              <w:rPr>
                <w:rFonts w:asciiTheme="minorHAnsi" w:eastAsia="Times New Roman" w:hAnsiTheme="minorHAnsi" w:cstheme="minorHAnsi"/>
                <w:szCs w:val="28"/>
                <w:lang w:eastAsia="de-DE"/>
              </w:rPr>
              <w:t>Die Probezeit entfällt, wenn die Medizinische Fachangestellte/</w:t>
            </w:r>
            <w:r w:rsidRPr="00143554">
              <w:rPr>
                <w:rFonts w:asciiTheme="minorHAnsi" w:eastAsia="Times New Roman" w:hAnsiTheme="minorHAnsi" w:cstheme="minorHAnsi"/>
                <w:szCs w:val="30"/>
                <w:lang w:eastAsia="de-DE"/>
              </w:rPr>
              <w:t>Arzthelferin in unmittelbarem Anschluss an ein erfolgreich abgeschlossenes Ausbildungsverhältnis</w:t>
            </w:r>
            <w:r w:rsidRPr="00143554">
              <w:rPr>
                <w:rFonts w:asciiTheme="minorHAnsi" w:eastAsia="Times New Roman" w:hAnsiTheme="minorHAnsi" w:cstheme="minorHAnsi"/>
                <w:sz w:val="20"/>
                <w:lang w:eastAsia="de-DE"/>
              </w:rPr>
              <w:t xml:space="preserve"> </w:t>
            </w:r>
            <w:r w:rsidRPr="00143554">
              <w:rPr>
                <w:rFonts w:asciiTheme="minorHAnsi" w:eastAsia="Times New Roman" w:hAnsiTheme="minorHAnsi" w:cstheme="minorHAnsi"/>
                <w:szCs w:val="30"/>
                <w:lang w:eastAsia="de-DE"/>
              </w:rPr>
              <w:t>in derselben Praxis weiterhin tätig ist</w:t>
            </w:r>
            <w:r>
              <w:rPr>
                <w:rFonts w:asciiTheme="minorHAnsi" w:eastAsia="Times New Roman" w:hAnsiTheme="minorHAnsi" w:cstheme="minorHAnsi"/>
                <w:szCs w:val="30"/>
                <w:lang w:eastAsia="de-DE"/>
              </w:rPr>
              <w:t>.</w:t>
            </w:r>
          </w:p>
        </w:tc>
      </w:tr>
    </w:tbl>
    <w:p w:rsidR="0004183E" w:rsidRPr="0004183E" w:rsidRDefault="0004183E" w:rsidP="004E2A12">
      <w:pPr>
        <w:spacing w:before="1080"/>
        <w:ind w:hanging="283"/>
        <w:rPr>
          <w:rFonts w:asciiTheme="minorHAnsi" w:eastAsia="Times New Roman" w:hAnsiTheme="minorHAnsi" w:cstheme="minorHAnsi"/>
          <w:szCs w:val="28"/>
          <w:lang w:eastAsia="de-DE"/>
        </w:rPr>
      </w:pPr>
      <w:r>
        <w:rPr>
          <w:rFonts w:asciiTheme="minorHAnsi" w:eastAsia="Times New Roman" w:hAnsiTheme="minorHAnsi" w:cstheme="minorHAnsi"/>
          <w:szCs w:val="28"/>
          <w:lang w:eastAsia="de-DE"/>
        </w:rPr>
        <w:t>___________________</w:t>
      </w:r>
      <w:r w:rsidR="001B1BCF">
        <w:rPr>
          <w:rFonts w:asciiTheme="minorHAnsi" w:eastAsia="Times New Roman" w:hAnsiTheme="minorHAnsi" w:cstheme="minorHAnsi"/>
          <w:szCs w:val="28"/>
          <w:lang w:eastAsia="de-DE"/>
        </w:rPr>
        <w:t>_____</w:t>
      </w:r>
    </w:p>
    <w:p w:rsidR="00143554" w:rsidRDefault="00143554" w:rsidP="009C54AD">
      <w:pPr>
        <w:ind w:hanging="283"/>
        <w:rPr>
          <w:rFonts w:asciiTheme="minorHAnsi" w:eastAsia="Times New Roman" w:hAnsiTheme="minorHAnsi" w:cstheme="minorHAnsi"/>
          <w:sz w:val="23"/>
          <w:szCs w:val="23"/>
          <w:lang w:eastAsia="de-DE"/>
        </w:rPr>
      </w:pPr>
      <w:r w:rsidRPr="0004183E">
        <w:rPr>
          <w:rFonts w:asciiTheme="minorHAnsi" w:eastAsia="Times New Roman" w:hAnsiTheme="minorHAnsi" w:cstheme="minorHAnsi"/>
          <w:sz w:val="15"/>
          <w:szCs w:val="15"/>
          <w:vertAlign w:val="superscript"/>
          <w:lang w:eastAsia="de-DE"/>
        </w:rPr>
        <w:t xml:space="preserve">2 </w:t>
      </w:r>
      <w:r w:rsidRPr="0004183E">
        <w:rPr>
          <w:rFonts w:asciiTheme="minorHAnsi" w:eastAsia="Times New Roman" w:hAnsiTheme="minorHAnsi" w:cstheme="minorHAnsi"/>
          <w:sz w:val="18"/>
          <w:szCs w:val="18"/>
          <w:lang w:eastAsia="de-DE"/>
        </w:rPr>
        <w:t>Das heißt, dass Beginn und Ende der täglichen Arbeitszeit festgelegt werden müssen</w:t>
      </w:r>
      <w:r w:rsidRPr="00101E36">
        <w:rPr>
          <w:rFonts w:asciiTheme="minorHAnsi" w:eastAsia="Times New Roman" w:hAnsiTheme="minorHAnsi" w:cstheme="minorHAnsi"/>
          <w:sz w:val="23"/>
          <w:szCs w:val="23"/>
          <w:lang w:eastAsia="de-DE"/>
        </w:rPr>
        <w:t xml:space="preserve"> </w:t>
      </w:r>
    </w:p>
    <w:p w:rsidR="001B1BCF" w:rsidRDefault="00160F72" w:rsidP="00160F72">
      <w:pPr>
        <w:spacing w:before="0"/>
        <w:jc w:val="right"/>
        <w:rPr>
          <w:rFonts w:asciiTheme="minorHAnsi" w:eastAsia="Times New Roman" w:hAnsiTheme="minorHAnsi" w:cstheme="minorHAnsi"/>
          <w:sz w:val="18"/>
          <w:szCs w:val="18"/>
          <w:lang w:eastAsia="de-DE"/>
        </w:rPr>
      </w:pPr>
      <w:r>
        <w:rPr>
          <w:rFonts w:asciiTheme="minorHAnsi" w:eastAsia="Times New Roman" w:hAnsiTheme="minorHAnsi" w:cstheme="minorHAnsi"/>
          <w:sz w:val="18"/>
          <w:szCs w:val="18"/>
          <w:lang w:eastAsia="de-DE"/>
        </w:rPr>
        <w:t>S</w:t>
      </w:r>
      <w:r w:rsidR="00143554" w:rsidRPr="0004183E">
        <w:rPr>
          <w:rFonts w:asciiTheme="minorHAnsi" w:eastAsia="Times New Roman" w:hAnsiTheme="minorHAnsi" w:cstheme="minorHAnsi"/>
          <w:sz w:val="18"/>
          <w:szCs w:val="18"/>
          <w:lang w:eastAsia="de-DE"/>
        </w:rPr>
        <w:t>eite 2</w:t>
      </w:r>
      <w:r w:rsidR="0004183E">
        <w:rPr>
          <w:rFonts w:asciiTheme="minorHAnsi" w:eastAsia="Times New Roman" w:hAnsiTheme="minorHAnsi" w:cstheme="minorHAnsi"/>
          <w:sz w:val="18"/>
          <w:szCs w:val="18"/>
          <w:lang w:eastAsia="de-DE"/>
        </w:rPr>
        <w:t xml:space="preserve"> </w:t>
      </w:r>
    </w:p>
    <w:p w:rsidR="00E83947" w:rsidRPr="00E83947" w:rsidRDefault="00143554" w:rsidP="00160F72">
      <w:pPr>
        <w:spacing w:before="0"/>
        <w:jc w:val="right"/>
        <w:rPr>
          <w:rStyle w:val="markedcontent"/>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r w:rsidR="00E83947">
        <w:rPr>
          <w:rStyle w:val="markedcontent"/>
          <w:rFonts w:asciiTheme="minorHAnsi" w:hAnsiTheme="minorHAnsi"/>
        </w:rPr>
        <w:br w:type="page"/>
      </w:r>
    </w:p>
    <w:p w:rsidR="0004183E" w:rsidRPr="00E83947" w:rsidRDefault="0004183E" w:rsidP="00F354A1">
      <w:pPr>
        <w:spacing w:before="0"/>
        <w:ind w:left="425"/>
        <w:jc w:val="center"/>
        <w:rPr>
          <w:rFonts w:asciiTheme="minorHAnsi" w:hAnsiTheme="minorHAnsi"/>
          <w:b/>
        </w:rPr>
      </w:pPr>
      <w:r w:rsidRPr="00E83947">
        <w:rPr>
          <w:rStyle w:val="markedcontent"/>
          <w:rFonts w:asciiTheme="minorHAnsi" w:hAnsiTheme="minorHAnsi"/>
          <w:b/>
        </w:rPr>
        <w:lastRenderedPageBreak/>
        <w:t>§ 5</w:t>
      </w:r>
    </w:p>
    <w:p w:rsidR="0004183E" w:rsidRPr="00E83947" w:rsidRDefault="0004183E" w:rsidP="00160F72">
      <w:pPr>
        <w:spacing w:before="0"/>
        <w:jc w:val="center"/>
        <w:rPr>
          <w:rFonts w:asciiTheme="minorHAnsi" w:hAnsiTheme="minorHAnsi"/>
          <w:b/>
        </w:rPr>
      </w:pPr>
      <w:r w:rsidRPr="00E83947">
        <w:rPr>
          <w:rStyle w:val="markedcontent"/>
          <w:rFonts w:asciiTheme="minorHAnsi" w:hAnsiTheme="minorHAnsi"/>
          <w:b/>
        </w:rPr>
        <w:t>Schweigepflicht</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956D9A" w:rsidTr="00CC6201">
        <w:tc>
          <w:tcPr>
            <w:tcW w:w="9214" w:type="dxa"/>
          </w:tcPr>
          <w:p w:rsidR="00956D9A" w:rsidRDefault="00956D9A" w:rsidP="00BB31E3">
            <w:pPr>
              <w:spacing w:before="120"/>
              <w:ind w:left="0" w:firstLine="0"/>
              <w:rPr>
                <w:rStyle w:val="markedcontent"/>
                <w:rFonts w:asciiTheme="minorHAnsi" w:hAnsiTheme="minorHAnsi"/>
              </w:rPr>
            </w:pPr>
            <w:r w:rsidRPr="0004183E">
              <w:rPr>
                <w:rStyle w:val="markedcontent"/>
                <w:rFonts w:asciiTheme="minorHAnsi" w:hAnsiTheme="minorHAnsi"/>
              </w:rPr>
              <w:t>Die Medizinische Fachangestellte</w:t>
            </w:r>
            <w:r w:rsidR="00CC6201">
              <w:rPr>
                <w:rStyle w:val="markedcontent"/>
                <w:rFonts w:asciiTheme="minorHAnsi" w:hAnsiTheme="minorHAnsi"/>
              </w:rPr>
              <w:t xml:space="preserve"> </w:t>
            </w:r>
            <w:r w:rsidRPr="0004183E">
              <w:rPr>
                <w:rStyle w:val="markedcontent"/>
                <w:rFonts w:asciiTheme="minorHAnsi" w:hAnsiTheme="minorHAnsi"/>
              </w:rPr>
              <w:t>/</w:t>
            </w:r>
            <w:r w:rsidR="00CC6201">
              <w:rPr>
                <w:rStyle w:val="markedcontent"/>
                <w:rFonts w:asciiTheme="minorHAnsi" w:hAnsiTheme="minorHAnsi"/>
              </w:rPr>
              <w:t xml:space="preserve"> </w:t>
            </w:r>
            <w:r w:rsidRPr="0004183E">
              <w:rPr>
                <w:rStyle w:val="markedcontent"/>
                <w:rFonts w:asciiTheme="minorHAnsi" w:hAnsiTheme="minorHAnsi"/>
              </w:rPr>
              <w:t>Arzthelferin ist in die Schweigepflicht des Arztes</w:t>
            </w:r>
            <w:r>
              <w:rPr>
                <w:rFonts w:asciiTheme="minorHAnsi" w:hAnsiTheme="minorHAnsi"/>
              </w:rPr>
              <w:t xml:space="preserve"> </w:t>
            </w:r>
            <w:r w:rsidR="00CC6201">
              <w:rPr>
                <w:rFonts w:asciiTheme="minorHAnsi" w:hAnsiTheme="minorHAnsi"/>
              </w:rPr>
              <w:t>(</w:t>
            </w:r>
            <w:r w:rsidR="00CC6201">
              <w:t xml:space="preserve">§ </w:t>
            </w:r>
            <w:r w:rsidRPr="0004183E">
              <w:rPr>
                <w:rStyle w:val="markedcontent"/>
                <w:rFonts w:asciiTheme="minorHAnsi" w:hAnsiTheme="minorHAnsi"/>
              </w:rPr>
              <w:t>203 StGB) eingebunden. Sie hat insbesondere alle Praxisvorgänge sowie den Personenkreis der Patienten geheim zu halten. Dies gilt auch nach Beendigung des Arbeitsverhältnisses.</w:t>
            </w:r>
            <w:r w:rsidR="00BB31E3">
              <w:rPr>
                <w:rStyle w:val="markedcontent"/>
                <w:rFonts w:asciiTheme="minorHAnsi" w:hAnsiTheme="minorHAnsi"/>
              </w:rPr>
              <w:t xml:space="preserve"> </w:t>
            </w:r>
          </w:p>
        </w:tc>
      </w:tr>
    </w:tbl>
    <w:p w:rsidR="0004183E" w:rsidRPr="00E83947" w:rsidRDefault="0004183E" w:rsidP="00F354A1">
      <w:pPr>
        <w:spacing w:before="240"/>
        <w:ind w:left="425"/>
        <w:jc w:val="center"/>
        <w:rPr>
          <w:rFonts w:asciiTheme="minorHAnsi" w:hAnsiTheme="minorHAnsi"/>
          <w:b/>
        </w:rPr>
      </w:pPr>
      <w:r w:rsidRPr="00E83947">
        <w:rPr>
          <w:rStyle w:val="markedcontent"/>
          <w:rFonts w:asciiTheme="minorHAnsi" w:hAnsiTheme="minorHAnsi"/>
          <w:b/>
        </w:rPr>
        <w:t>§ 6</w:t>
      </w:r>
    </w:p>
    <w:p w:rsidR="0004183E" w:rsidRPr="00E83947" w:rsidRDefault="0004183E" w:rsidP="00CC6201">
      <w:pPr>
        <w:spacing w:before="0"/>
        <w:jc w:val="center"/>
        <w:rPr>
          <w:rFonts w:asciiTheme="minorHAnsi" w:hAnsiTheme="minorHAnsi"/>
          <w:b/>
        </w:rPr>
      </w:pPr>
      <w:r w:rsidRPr="00E83947">
        <w:rPr>
          <w:rStyle w:val="markedcontent"/>
          <w:rFonts w:asciiTheme="minorHAnsi" w:hAnsiTheme="minorHAnsi"/>
          <w:b/>
        </w:rPr>
        <w:t>Arbeitszeit</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0"/>
      </w:tblGrid>
      <w:tr w:rsidR="00CC6201" w:rsidTr="00CC6201">
        <w:tc>
          <w:tcPr>
            <w:tcW w:w="709" w:type="dxa"/>
          </w:tcPr>
          <w:p w:rsidR="00CC6201" w:rsidRPr="00CC6201" w:rsidRDefault="00CC6201" w:rsidP="00EC022D">
            <w:pPr>
              <w:pStyle w:val="Listenabsatz"/>
              <w:spacing w:before="120"/>
              <w:ind w:left="0" w:firstLine="0"/>
              <w:contextualSpacing w:val="0"/>
              <w:jc w:val="center"/>
              <w:rPr>
                <w:rStyle w:val="markedcontent"/>
                <w:rFonts w:asciiTheme="minorHAnsi" w:hAnsiTheme="minorHAnsi"/>
              </w:rPr>
            </w:pPr>
            <w:r w:rsidRPr="00CC6201">
              <w:rPr>
                <w:rStyle w:val="markedcontent"/>
                <w:rFonts w:asciiTheme="minorHAnsi" w:hAnsiTheme="minorHAnsi"/>
              </w:rPr>
              <w:t>(1)</w:t>
            </w:r>
          </w:p>
        </w:tc>
        <w:tc>
          <w:tcPr>
            <w:tcW w:w="8500" w:type="dxa"/>
          </w:tcPr>
          <w:p w:rsidR="00CC6201" w:rsidRDefault="00CC6201" w:rsidP="00BB6E2B">
            <w:pPr>
              <w:pStyle w:val="Listenabsatz"/>
              <w:spacing w:before="120"/>
              <w:ind w:left="0" w:firstLine="0"/>
              <w:contextualSpacing w:val="0"/>
              <w:rPr>
                <w:rStyle w:val="markedcontent"/>
                <w:rFonts w:asciiTheme="minorHAnsi" w:hAnsiTheme="minorHAnsi"/>
              </w:rPr>
            </w:pPr>
            <w:r w:rsidRPr="00E83947">
              <w:rPr>
                <w:rStyle w:val="markedcontent"/>
                <w:rFonts w:asciiTheme="minorHAnsi" w:hAnsiTheme="minorHAnsi"/>
              </w:rPr>
              <w:t>Die regelmäßige Arbeitszeit beträgt ausschließlich der Pausen durchschnittlich</w:t>
            </w:r>
            <w:r w:rsidRPr="00E83947">
              <w:rPr>
                <w:rFonts w:asciiTheme="minorHAnsi" w:hAnsiTheme="minorHAnsi"/>
              </w:rPr>
              <w:t xml:space="preserve"> </w:t>
            </w:r>
            <w:r w:rsidRPr="00E83947">
              <w:rPr>
                <w:rStyle w:val="markedcontent"/>
                <w:rFonts w:asciiTheme="minorHAnsi" w:hAnsiTheme="minorHAnsi"/>
              </w:rPr>
              <w:t>38,5 Stunden wöchentlich.</w:t>
            </w:r>
          </w:p>
        </w:tc>
      </w:tr>
      <w:tr w:rsidR="00CC6201" w:rsidTr="00CC6201">
        <w:tc>
          <w:tcPr>
            <w:tcW w:w="709" w:type="dxa"/>
          </w:tcPr>
          <w:p w:rsidR="00CC6201" w:rsidRPr="00CC6201" w:rsidRDefault="00CC6201" w:rsidP="00EC022D">
            <w:pPr>
              <w:pStyle w:val="Listenabsatz"/>
              <w:spacing w:before="120"/>
              <w:ind w:left="0" w:firstLine="0"/>
              <w:contextualSpacing w:val="0"/>
              <w:jc w:val="center"/>
              <w:rPr>
                <w:rStyle w:val="markedcontent"/>
                <w:rFonts w:asciiTheme="minorHAnsi" w:hAnsiTheme="minorHAnsi"/>
              </w:rPr>
            </w:pPr>
            <w:r w:rsidRPr="00CC6201">
              <w:rPr>
                <w:rStyle w:val="markedcontent"/>
                <w:rFonts w:asciiTheme="minorHAnsi" w:hAnsiTheme="minorHAnsi"/>
              </w:rPr>
              <w:t>(2)</w:t>
            </w:r>
          </w:p>
        </w:tc>
        <w:tc>
          <w:tcPr>
            <w:tcW w:w="8500" w:type="dxa"/>
          </w:tcPr>
          <w:p w:rsidR="00CC6201" w:rsidRDefault="00CC6201" w:rsidP="00BB6E2B">
            <w:pPr>
              <w:pStyle w:val="Listenabsatz"/>
              <w:spacing w:before="120"/>
              <w:ind w:left="0" w:firstLine="0"/>
              <w:contextualSpacing w:val="0"/>
              <w:rPr>
                <w:rStyle w:val="markedcontent"/>
                <w:rFonts w:asciiTheme="minorHAnsi" w:hAnsiTheme="minorHAnsi"/>
              </w:rPr>
            </w:pPr>
            <w:r w:rsidRPr="00E83947">
              <w:rPr>
                <w:rStyle w:val="markedcontent"/>
                <w:rFonts w:asciiTheme="minorHAnsi" w:hAnsiTheme="minorHAnsi"/>
              </w:rPr>
              <w:t>Beginn und Ende der täglichen Arbeitszeit richten sich nach den Erfordernissen</w:t>
            </w:r>
            <w:r w:rsidRPr="00E83947">
              <w:rPr>
                <w:rFonts w:asciiTheme="minorHAnsi" w:hAnsiTheme="minorHAnsi"/>
              </w:rPr>
              <w:t xml:space="preserve"> </w:t>
            </w:r>
            <w:r w:rsidRPr="00E83947">
              <w:rPr>
                <w:rStyle w:val="markedcontent"/>
                <w:rFonts w:asciiTheme="minorHAnsi" w:hAnsiTheme="minorHAnsi"/>
              </w:rPr>
              <w:t>der Praxis. Änderungen der regelmäßigen täglichen Arbeitszeit gelten als Vertrags</w:t>
            </w:r>
            <w:r>
              <w:rPr>
                <w:rStyle w:val="markedcontent"/>
                <w:rFonts w:asciiTheme="minorHAnsi" w:hAnsiTheme="minorHAnsi"/>
              </w:rPr>
              <w:t>-</w:t>
            </w:r>
            <w:r w:rsidRPr="00E83947">
              <w:rPr>
                <w:rStyle w:val="markedcontent"/>
                <w:rFonts w:asciiTheme="minorHAnsi" w:hAnsiTheme="minorHAnsi"/>
              </w:rPr>
              <w:t>änderung.</w:t>
            </w:r>
          </w:p>
        </w:tc>
      </w:tr>
      <w:tr w:rsidR="00CC6201" w:rsidTr="00CC6201">
        <w:tc>
          <w:tcPr>
            <w:tcW w:w="709" w:type="dxa"/>
          </w:tcPr>
          <w:p w:rsidR="00CC6201" w:rsidRPr="00CC6201" w:rsidRDefault="00CC6201" w:rsidP="00EC022D">
            <w:pPr>
              <w:pStyle w:val="Listenabsatz"/>
              <w:spacing w:before="120"/>
              <w:ind w:left="0" w:firstLine="0"/>
              <w:contextualSpacing w:val="0"/>
              <w:jc w:val="center"/>
              <w:rPr>
                <w:rStyle w:val="markedcontent"/>
                <w:rFonts w:asciiTheme="minorHAnsi" w:hAnsiTheme="minorHAnsi"/>
              </w:rPr>
            </w:pPr>
            <w:r w:rsidRPr="00CC6201">
              <w:rPr>
                <w:rStyle w:val="markedcontent"/>
                <w:rFonts w:asciiTheme="minorHAnsi" w:hAnsiTheme="minorHAnsi"/>
              </w:rPr>
              <w:t>(3)</w:t>
            </w:r>
          </w:p>
        </w:tc>
        <w:tc>
          <w:tcPr>
            <w:tcW w:w="8500" w:type="dxa"/>
          </w:tcPr>
          <w:p w:rsidR="00CC6201" w:rsidRDefault="00CC6201" w:rsidP="00BB6E2B">
            <w:pPr>
              <w:pStyle w:val="Listenabsatz"/>
              <w:spacing w:before="120"/>
              <w:ind w:left="0" w:firstLine="0"/>
              <w:contextualSpacing w:val="0"/>
              <w:rPr>
                <w:rStyle w:val="markedcontent"/>
                <w:rFonts w:asciiTheme="minorHAnsi" w:hAnsiTheme="minorHAnsi"/>
              </w:rPr>
            </w:pPr>
            <w:r w:rsidRPr="000B7BA1">
              <w:rPr>
                <w:rStyle w:val="markedcontent"/>
                <w:rFonts w:asciiTheme="minorHAnsi" w:hAnsiTheme="minorHAnsi"/>
              </w:rPr>
              <w:t>Die wöchentliche Arbeitszeit ist so zu verteilen, dass in jeder Woche ein ganzer Tag</w:t>
            </w:r>
            <w:r w:rsidRPr="000B7BA1">
              <w:rPr>
                <w:rFonts w:asciiTheme="minorHAnsi" w:hAnsiTheme="minorHAnsi"/>
              </w:rPr>
              <w:t xml:space="preserve"> </w:t>
            </w:r>
            <w:r w:rsidRPr="000B7BA1">
              <w:rPr>
                <w:rStyle w:val="markedcontent"/>
                <w:rFonts w:asciiTheme="minorHAnsi" w:hAnsiTheme="minorHAnsi"/>
              </w:rPr>
              <w:t>oder zwei halbe Tage arbeitsfrei bleiben. Dabei muss gewährleistet sein, dass die</w:t>
            </w:r>
            <w:r w:rsidRPr="000B7BA1">
              <w:rPr>
                <w:rFonts w:asciiTheme="minorHAnsi" w:hAnsiTheme="minorHAnsi"/>
              </w:rPr>
              <w:t xml:space="preserve"> </w:t>
            </w:r>
            <w:r w:rsidRPr="000B7BA1">
              <w:rPr>
                <w:rStyle w:val="markedcontent"/>
                <w:rFonts w:asciiTheme="minorHAnsi" w:hAnsiTheme="minorHAnsi"/>
              </w:rPr>
              <w:t>Nachmittage an Samstagen (ab 12:00 Uhr) arbeitsfrei sind. Samstagsarbeit innerhalb der regelmäßigen wöchentlichen Arbeitszeit ist mit einem Zuschlag zu vergüten. Die Nachmittage am 24. und 31. Dezember (ab 12:00 Uhr) sind arbeitsfrei unter Fort</w:t>
            </w:r>
            <w:r>
              <w:rPr>
                <w:rStyle w:val="markedcontent"/>
                <w:rFonts w:asciiTheme="minorHAnsi" w:hAnsiTheme="minorHAnsi"/>
              </w:rPr>
              <w:t>-</w:t>
            </w:r>
            <w:r w:rsidRPr="000B7BA1">
              <w:rPr>
                <w:rStyle w:val="markedcontent"/>
                <w:rFonts w:asciiTheme="minorHAnsi" w:hAnsiTheme="minorHAnsi"/>
              </w:rPr>
              <w:t>zahlung des Gehaltes</w:t>
            </w:r>
            <w:r>
              <w:rPr>
                <w:rStyle w:val="markedcontent"/>
                <w:rFonts w:asciiTheme="minorHAnsi" w:hAnsiTheme="minorHAnsi"/>
              </w:rPr>
              <w:t>.</w:t>
            </w:r>
          </w:p>
        </w:tc>
      </w:tr>
      <w:tr w:rsidR="00CC6201" w:rsidTr="00CC6201">
        <w:tc>
          <w:tcPr>
            <w:tcW w:w="709" w:type="dxa"/>
          </w:tcPr>
          <w:p w:rsidR="00CC6201" w:rsidRPr="00CC6201" w:rsidRDefault="00CC6201" w:rsidP="00EC022D">
            <w:pPr>
              <w:pStyle w:val="Listenabsatz"/>
              <w:spacing w:before="120"/>
              <w:ind w:left="0" w:firstLine="0"/>
              <w:contextualSpacing w:val="0"/>
              <w:jc w:val="center"/>
              <w:rPr>
                <w:rStyle w:val="markedcontent"/>
                <w:rFonts w:asciiTheme="minorHAnsi" w:hAnsiTheme="minorHAnsi"/>
              </w:rPr>
            </w:pPr>
            <w:r w:rsidRPr="00CC6201">
              <w:rPr>
                <w:rStyle w:val="markedcontent"/>
                <w:rFonts w:asciiTheme="minorHAnsi" w:hAnsiTheme="minorHAnsi"/>
              </w:rPr>
              <w:t>(4)</w:t>
            </w:r>
          </w:p>
        </w:tc>
        <w:tc>
          <w:tcPr>
            <w:tcW w:w="8500" w:type="dxa"/>
          </w:tcPr>
          <w:p w:rsidR="00CC6201" w:rsidRPr="00CC6201" w:rsidRDefault="00CC6201" w:rsidP="00BB6E2B">
            <w:pPr>
              <w:pStyle w:val="Listenabsatz"/>
              <w:spacing w:before="120"/>
              <w:ind w:left="0" w:firstLine="0"/>
              <w:contextualSpacing w:val="0"/>
              <w:rPr>
                <w:rStyle w:val="markedcontent"/>
                <w:rFonts w:asciiTheme="minorHAnsi" w:hAnsiTheme="minorHAnsi"/>
              </w:rPr>
            </w:pPr>
            <w:r w:rsidRPr="000B7BA1">
              <w:rPr>
                <w:rStyle w:val="markedcontent"/>
                <w:rFonts w:asciiTheme="minorHAnsi" w:hAnsiTheme="minorHAnsi"/>
              </w:rPr>
              <w:t>Der Arbeitgeber ist berechtigt, die Medizinische Fachangestellte/Arzthelferin an</w:t>
            </w:r>
            <w:r w:rsidRPr="000B7BA1">
              <w:rPr>
                <w:rFonts w:asciiTheme="minorHAnsi" w:hAnsiTheme="minorHAnsi"/>
              </w:rPr>
              <w:t xml:space="preserve"> </w:t>
            </w:r>
            <w:r w:rsidRPr="000B7BA1">
              <w:rPr>
                <w:rStyle w:val="markedcontent"/>
                <w:rFonts w:asciiTheme="minorHAnsi" w:hAnsiTheme="minorHAnsi"/>
              </w:rPr>
              <w:t>den Tagen, an denen er selbst zum Notfalldienst eingeteilt ist, auch außerhalb der</w:t>
            </w:r>
            <w:r w:rsidRPr="000B7BA1">
              <w:rPr>
                <w:rFonts w:asciiTheme="minorHAnsi" w:hAnsiTheme="minorHAnsi"/>
              </w:rPr>
              <w:t xml:space="preserve"> </w:t>
            </w:r>
            <w:r w:rsidRPr="000B7BA1">
              <w:rPr>
                <w:rStyle w:val="markedcontent"/>
                <w:rFonts w:asciiTheme="minorHAnsi" w:hAnsiTheme="minorHAnsi"/>
              </w:rPr>
              <w:t>regelmäßigen wöchentlichen Arbeitszeit zu beschäftigen.</w:t>
            </w:r>
          </w:p>
        </w:tc>
      </w:tr>
      <w:tr w:rsidR="00CC6201" w:rsidTr="00CC6201">
        <w:tc>
          <w:tcPr>
            <w:tcW w:w="709" w:type="dxa"/>
          </w:tcPr>
          <w:p w:rsidR="00CC6201" w:rsidRPr="00CC6201" w:rsidRDefault="00CC6201" w:rsidP="00EC022D">
            <w:pPr>
              <w:pStyle w:val="Listenabsatz"/>
              <w:spacing w:before="120"/>
              <w:ind w:left="0" w:firstLine="0"/>
              <w:contextualSpacing w:val="0"/>
              <w:jc w:val="center"/>
              <w:rPr>
                <w:rStyle w:val="markedcontent"/>
                <w:rFonts w:asciiTheme="minorHAnsi" w:hAnsiTheme="minorHAnsi"/>
              </w:rPr>
            </w:pPr>
            <w:r w:rsidRPr="00CC6201">
              <w:rPr>
                <w:rStyle w:val="markedcontent"/>
                <w:rFonts w:asciiTheme="minorHAnsi" w:hAnsiTheme="minorHAnsi"/>
              </w:rPr>
              <w:t>(5)</w:t>
            </w:r>
          </w:p>
        </w:tc>
        <w:tc>
          <w:tcPr>
            <w:tcW w:w="8500" w:type="dxa"/>
          </w:tcPr>
          <w:p w:rsidR="00CC6201" w:rsidRDefault="00CC6201" w:rsidP="00BB6E2B">
            <w:pPr>
              <w:pStyle w:val="Listenabsatz"/>
              <w:spacing w:before="120"/>
              <w:ind w:left="0" w:firstLine="0"/>
              <w:contextualSpacing w:val="0"/>
              <w:rPr>
                <w:rStyle w:val="markedcontent"/>
                <w:rFonts w:asciiTheme="minorHAnsi" w:hAnsiTheme="minorHAnsi"/>
              </w:rPr>
            </w:pPr>
            <w:r w:rsidRPr="000B7BA1">
              <w:rPr>
                <w:rStyle w:val="markedcontent"/>
                <w:rFonts w:asciiTheme="minorHAnsi" w:hAnsiTheme="minorHAnsi"/>
              </w:rPr>
              <w:t xml:space="preserve">Für Jugendliche gelten die Bestimmungen des Jugendarbeitsschutzgesetzes. Gemäß § 21a Abs. 1 </w:t>
            </w:r>
            <w:proofErr w:type="spellStart"/>
            <w:r w:rsidRPr="000B7BA1">
              <w:rPr>
                <w:rStyle w:val="markedcontent"/>
                <w:rFonts w:asciiTheme="minorHAnsi" w:hAnsiTheme="minorHAnsi"/>
              </w:rPr>
              <w:t>JArbSchG</w:t>
            </w:r>
            <w:proofErr w:type="spellEnd"/>
            <w:r w:rsidRPr="000B7BA1">
              <w:rPr>
                <w:rStyle w:val="markedcontent"/>
                <w:rFonts w:asciiTheme="minorHAnsi" w:hAnsiTheme="minorHAnsi"/>
              </w:rPr>
              <w:t xml:space="preserve"> kann abweichend von §§ 8, 11 Abs. 2, 12 und 15:</w:t>
            </w:r>
          </w:p>
          <w:p w:rsidR="00CC6201" w:rsidRDefault="00CC6201" w:rsidP="004E2A12">
            <w:pPr>
              <w:pStyle w:val="Listenabsatz"/>
              <w:numPr>
                <w:ilvl w:val="0"/>
                <w:numId w:val="6"/>
              </w:numPr>
              <w:spacing w:before="120"/>
              <w:ind w:left="0" w:firstLine="37"/>
              <w:contextualSpacing w:val="0"/>
              <w:rPr>
                <w:rStyle w:val="markedcontent"/>
                <w:rFonts w:asciiTheme="minorHAnsi" w:hAnsiTheme="minorHAnsi"/>
              </w:rPr>
            </w:pPr>
            <w:r w:rsidRPr="000B7BA1">
              <w:rPr>
                <w:rStyle w:val="markedcontent"/>
                <w:rFonts w:asciiTheme="minorHAnsi" w:hAnsiTheme="minorHAnsi"/>
              </w:rPr>
              <w:t>die maximale Arbeitszeit auf bis zu neun Stunden täglich verlängert werden,</w:t>
            </w:r>
          </w:p>
          <w:p w:rsidR="00CC6201" w:rsidRDefault="00CC6201" w:rsidP="004E2A12">
            <w:pPr>
              <w:pStyle w:val="Listenabsatz"/>
              <w:numPr>
                <w:ilvl w:val="0"/>
                <w:numId w:val="6"/>
              </w:numPr>
              <w:spacing w:before="120"/>
              <w:ind w:left="0" w:firstLine="37"/>
              <w:contextualSpacing w:val="0"/>
              <w:rPr>
                <w:rStyle w:val="markedcontent"/>
                <w:rFonts w:asciiTheme="minorHAnsi" w:hAnsiTheme="minorHAnsi"/>
              </w:rPr>
            </w:pPr>
            <w:r w:rsidRPr="00CC6201">
              <w:rPr>
                <w:rStyle w:val="markedcontent"/>
                <w:rFonts w:asciiTheme="minorHAnsi" w:hAnsiTheme="minorHAnsi"/>
              </w:rPr>
              <w:t>die erste Pause spätestens nach fünf Stunden gewährt werden,</w:t>
            </w:r>
          </w:p>
          <w:p w:rsidR="00CC6201" w:rsidRDefault="00CC6201" w:rsidP="004E2A12">
            <w:pPr>
              <w:pStyle w:val="Listenabsatz"/>
              <w:numPr>
                <w:ilvl w:val="0"/>
                <w:numId w:val="6"/>
              </w:numPr>
              <w:spacing w:before="120"/>
              <w:ind w:left="0" w:firstLine="0"/>
              <w:contextualSpacing w:val="0"/>
              <w:rPr>
                <w:rStyle w:val="markedcontent"/>
                <w:rFonts w:asciiTheme="minorHAnsi" w:hAnsiTheme="minorHAnsi"/>
              </w:rPr>
            </w:pPr>
            <w:r w:rsidRPr="00CC6201">
              <w:rPr>
                <w:rStyle w:val="markedcontent"/>
                <w:rFonts w:asciiTheme="minorHAnsi" w:hAnsiTheme="minorHAnsi"/>
              </w:rPr>
              <w:t xml:space="preserve">die Schichtzeit (tägliche Arbeitszeit unter Hinzurechnung der Ruhepausen bis </w:t>
            </w:r>
            <w:r w:rsidR="004E2A12">
              <w:rPr>
                <w:rStyle w:val="markedcontent"/>
                <w:rFonts w:asciiTheme="minorHAnsi" w:hAnsiTheme="minorHAnsi"/>
              </w:rPr>
              <w:tab/>
            </w:r>
            <w:r w:rsidRPr="00CC6201">
              <w:rPr>
                <w:rStyle w:val="markedcontent"/>
                <w:rFonts w:asciiTheme="minorHAnsi" w:hAnsiTheme="minorHAnsi"/>
              </w:rPr>
              <w:t>auf elf Stunden täglich verlängert werden,</w:t>
            </w:r>
          </w:p>
          <w:p w:rsidR="00CC6201" w:rsidRPr="00CC6201" w:rsidRDefault="00CC6201" w:rsidP="004E2A12">
            <w:pPr>
              <w:pStyle w:val="Listenabsatz"/>
              <w:numPr>
                <w:ilvl w:val="0"/>
                <w:numId w:val="6"/>
              </w:numPr>
              <w:spacing w:before="120"/>
              <w:ind w:left="0" w:firstLine="0"/>
              <w:contextualSpacing w:val="0"/>
              <w:rPr>
                <w:rStyle w:val="markedcontent"/>
                <w:rFonts w:asciiTheme="minorHAnsi" w:hAnsiTheme="minorHAnsi"/>
              </w:rPr>
            </w:pPr>
            <w:r w:rsidRPr="00CC6201">
              <w:rPr>
                <w:rStyle w:val="markedcontent"/>
                <w:rFonts w:asciiTheme="minorHAnsi" w:hAnsiTheme="minorHAnsi"/>
              </w:rPr>
              <w:t xml:space="preserve">die Arbeitszeit auf bis zu fünfeinhalb Tage verteilt werden; Abs. 3 bleibt </w:t>
            </w:r>
            <w:r w:rsidR="004E2A12">
              <w:rPr>
                <w:rStyle w:val="markedcontent"/>
                <w:rFonts w:asciiTheme="minorHAnsi" w:hAnsiTheme="minorHAnsi"/>
              </w:rPr>
              <w:tab/>
            </w:r>
            <w:r w:rsidRPr="00CC6201">
              <w:rPr>
                <w:rStyle w:val="markedcontent"/>
                <w:rFonts w:asciiTheme="minorHAnsi" w:hAnsiTheme="minorHAnsi"/>
              </w:rPr>
              <w:t>unberührt.</w:t>
            </w:r>
            <w:r w:rsidRPr="00CC6201">
              <w:rPr>
                <w:rFonts w:asciiTheme="minorHAnsi" w:hAnsiTheme="minorHAnsi"/>
              </w:rPr>
              <w:t xml:space="preserve"> </w:t>
            </w:r>
          </w:p>
        </w:tc>
      </w:tr>
    </w:tbl>
    <w:p w:rsidR="0004183E" w:rsidRPr="000B7BA1" w:rsidRDefault="0004183E" w:rsidP="00160F72">
      <w:pPr>
        <w:ind w:left="0" w:firstLine="0"/>
        <w:rPr>
          <w:rFonts w:asciiTheme="minorHAnsi" w:hAnsiTheme="minorHAnsi"/>
        </w:rPr>
      </w:pPr>
      <w:r w:rsidRPr="000B7BA1">
        <w:rPr>
          <w:rStyle w:val="markedcontent"/>
          <w:rFonts w:asciiTheme="minorHAnsi" w:hAnsiTheme="minorHAnsi"/>
        </w:rPr>
        <w:t xml:space="preserve">Dabei darf die wöchentliche Höchstarbeitszeit von 40 Stunden nach dem </w:t>
      </w:r>
      <w:proofErr w:type="spellStart"/>
      <w:r w:rsidRPr="000B7BA1">
        <w:rPr>
          <w:rStyle w:val="markedcontent"/>
          <w:rFonts w:asciiTheme="minorHAnsi" w:hAnsiTheme="minorHAnsi"/>
        </w:rPr>
        <w:t>JArbSchG</w:t>
      </w:r>
      <w:proofErr w:type="spellEnd"/>
      <w:r w:rsidRPr="000B7BA1">
        <w:rPr>
          <w:rFonts w:asciiTheme="minorHAnsi" w:hAnsiTheme="minorHAnsi"/>
        </w:rPr>
        <w:t xml:space="preserve"> </w:t>
      </w:r>
      <w:r w:rsidRPr="000B7BA1">
        <w:rPr>
          <w:rStyle w:val="markedcontent"/>
          <w:rFonts w:asciiTheme="minorHAnsi" w:hAnsiTheme="minorHAnsi"/>
        </w:rPr>
        <w:t>nicht überschritten werden.</w:t>
      </w:r>
    </w:p>
    <w:p w:rsidR="0004183E" w:rsidRPr="00E83947" w:rsidRDefault="0004183E" w:rsidP="00BB6E2B">
      <w:pPr>
        <w:spacing w:before="240"/>
        <w:ind w:left="425"/>
        <w:jc w:val="center"/>
        <w:rPr>
          <w:rFonts w:asciiTheme="minorHAnsi" w:hAnsiTheme="minorHAnsi"/>
          <w:b/>
        </w:rPr>
      </w:pPr>
      <w:r w:rsidRPr="00E83947">
        <w:rPr>
          <w:rStyle w:val="markedcontent"/>
          <w:rFonts w:asciiTheme="minorHAnsi" w:hAnsiTheme="minorHAnsi"/>
          <w:b/>
        </w:rPr>
        <w:t>§ 7</w:t>
      </w:r>
    </w:p>
    <w:p w:rsidR="0004183E" w:rsidRPr="00E83947" w:rsidRDefault="0004183E" w:rsidP="00BB6E2B">
      <w:pPr>
        <w:spacing w:before="0"/>
        <w:ind w:left="425"/>
        <w:jc w:val="center"/>
        <w:rPr>
          <w:rFonts w:asciiTheme="minorHAnsi" w:hAnsiTheme="minorHAnsi"/>
          <w:b/>
        </w:rPr>
      </w:pPr>
      <w:r w:rsidRPr="00E83947">
        <w:rPr>
          <w:rStyle w:val="markedcontent"/>
          <w:rFonts w:asciiTheme="minorHAnsi" w:hAnsiTheme="minorHAnsi"/>
          <w:b/>
        </w:rPr>
        <w:t>Überstunden, Samstags-, Sonntags-, Feiertags- und Nachtarbeit</w:t>
      </w:r>
    </w:p>
    <w:p w:rsidR="0004183E" w:rsidRPr="00E83947" w:rsidRDefault="0004183E" w:rsidP="00BB6E2B">
      <w:pPr>
        <w:spacing w:before="0"/>
        <w:ind w:left="425"/>
        <w:jc w:val="center"/>
        <w:rPr>
          <w:rFonts w:asciiTheme="minorHAnsi" w:hAnsiTheme="minorHAnsi"/>
          <w:b/>
        </w:rPr>
      </w:pPr>
      <w:r w:rsidRPr="00E83947">
        <w:rPr>
          <w:rStyle w:val="markedcontent"/>
          <w:rFonts w:asciiTheme="minorHAnsi" w:hAnsiTheme="minorHAnsi"/>
          <w:b/>
        </w:rPr>
        <w:t>Arbeit am 24. und 31. Dezember</w:t>
      </w:r>
    </w:p>
    <w:p w:rsidR="0004183E" w:rsidRPr="00E83947" w:rsidRDefault="0004183E" w:rsidP="00BB6E2B">
      <w:pPr>
        <w:spacing w:before="0"/>
        <w:ind w:left="425"/>
        <w:jc w:val="center"/>
        <w:rPr>
          <w:rFonts w:asciiTheme="minorHAnsi" w:hAnsiTheme="minorHAnsi"/>
          <w:b/>
        </w:rPr>
      </w:pPr>
      <w:r w:rsidRPr="00E83947">
        <w:rPr>
          <w:rStyle w:val="markedcontent"/>
          <w:rFonts w:asciiTheme="minorHAnsi" w:hAnsiTheme="minorHAnsi"/>
          <w:b/>
        </w:rPr>
        <w:t>Rufbereitschaft und Bereitschaftsdienst</w:t>
      </w:r>
    </w:p>
    <w:tbl>
      <w:tblPr>
        <w:tblStyle w:val="Tabellenraster"/>
        <w:tblW w:w="921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CC6201" w:rsidTr="004E2A12">
        <w:trPr>
          <w:trHeight w:val="1361"/>
        </w:trPr>
        <w:tc>
          <w:tcPr>
            <w:tcW w:w="709" w:type="dxa"/>
          </w:tcPr>
          <w:p w:rsidR="00CC6201" w:rsidRPr="00CC6201" w:rsidRDefault="00CC6201" w:rsidP="00EC022D">
            <w:pPr>
              <w:pStyle w:val="Listenabsatz"/>
              <w:spacing w:before="120"/>
              <w:ind w:left="0" w:firstLine="0"/>
              <w:contextualSpacing w:val="0"/>
              <w:jc w:val="center"/>
              <w:rPr>
                <w:rStyle w:val="markedcontent"/>
                <w:rFonts w:asciiTheme="minorHAnsi" w:eastAsia="Times New Roman" w:hAnsiTheme="minorHAnsi" w:cs="Times New Roman"/>
                <w:szCs w:val="30"/>
                <w:lang w:eastAsia="de-DE"/>
              </w:rPr>
            </w:pPr>
            <w:r w:rsidRPr="00CC6201">
              <w:rPr>
                <w:rStyle w:val="markedcontent"/>
                <w:rFonts w:asciiTheme="minorHAnsi" w:eastAsia="Times New Roman" w:hAnsiTheme="minorHAnsi" w:cs="Times New Roman"/>
                <w:szCs w:val="30"/>
                <w:lang w:eastAsia="de-DE"/>
              </w:rPr>
              <w:t>(1)</w:t>
            </w:r>
          </w:p>
        </w:tc>
        <w:tc>
          <w:tcPr>
            <w:tcW w:w="8504" w:type="dxa"/>
          </w:tcPr>
          <w:p w:rsidR="00CC6201" w:rsidRDefault="00CC6201" w:rsidP="00BB6E2B">
            <w:pPr>
              <w:pStyle w:val="Listenabsatz"/>
              <w:spacing w:before="120"/>
              <w:ind w:left="0" w:firstLine="0"/>
              <w:contextualSpacing w:val="0"/>
              <w:rPr>
                <w:rStyle w:val="markedcontent"/>
                <w:rFonts w:asciiTheme="minorHAnsi" w:eastAsia="Times New Roman" w:hAnsiTheme="minorHAnsi" w:cs="Times New Roman"/>
                <w:szCs w:val="30"/>
                <w:lang w:eastAsia="de-DE"/>
              </w:rPr>
            </w:pPr>
            <w:r w:rsidRPr="000B7BA1">
              <w:rPr>
                <w:rStyle w:val="markedcontent"/>
                <w:rFonts w:asciiTheme="minorHAnsi" w:hAnsiTheme="minorHAnsi"/>
              </w:rPr>
              <w:t>Als Überstunden gelten die über die regelmäßige wöchentliche tarifliche Arbeitszeit hinaus geleisteten Arbeitsstunden, soweit innerhalb eines Zeitraumes von vier,</w:t>
            </w:r>
            <w:r w:rsidRPr="000B7BA1">
              <w:rPr>
                <w:rFonts w:asciiTheme="minorHAnsi" w:hAnsiTheme="minorHAnsi"/>
              </w:rPr>
              <w:t xml:space="preserve"> </w:t>
            </w:r>
            <w:r w:rsidRPr="000B7BA1">
              <w:rPr>
                <w:rStyle w:val="markedcontent"/>
                <w:rFonts w:asciiTheme="minorHAnsi" w:hAnsiTheme="minorHAnsi"/>
              </w:rPr>
              <w:t xml:space="preserve">längstens zwölf Wochen keine entsprechende Freizeit für diese Arbeitsstunden gewährt wird. Freizeitausgleich hat mit dem entsprechenden Zeitzuschlag zu erfolgen. </w:t>
            </w:r>
          </w:p>
        </w:tc>
      </w:tr>
    </w:tbl>
    <w:p w:rsidR="00CC6201" w:rsidRPr="000B7BA1" w:rsidRDefault="00CC6201" w:rsidP="00BB31E3">
      <w:pPr>
        <w:pStyle w:val="Listenabsatz"/>
        <w:spacing w:before="48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3</w:t>
      </w:r>
    </w:p>
    <w:p w:rsidR="001D122B" w:rsidRDefault="00CC6201" w:rsidP="00CC6201">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1D122B" w:rsidRDefault="001D122B">
      <w:pPr>
        <w:rPr>
          <w:rFonts w:asciiTheme="minorHAnsi" w:eastAsia="Times New Roman" w:hAnsiTheme="minorHAnsi" w:cstheme="minorHAnsi"/>
          <w:sz w:val="18"/>
          <w:szCs w:val="18"/>
          <w:lang w:eastAsia="de-DE"/>
        </w:rPr>
      </w:pPr>
      <w:r>
        <w:rPr>
          <w:rFonts w:asciiTheme="minorHAnsi" w:eastAsia="Times New Roman" w:hAnsiTheme="minorHAnsi" w:cstheme="minorHAnsi"/>
          <w:sz w:val="18"/>
          <w:szCs w:val="18"/>
          <w:lang w:eastAsia="de-DE"/>
        </w:rPr>
        <w:br w:type="page"/>
      </w:r>
    </w:p>
    <w:p w:rsidR="001D122B" w:rsidRDefault="001D122B">
      <w:pPr>
        <w:rPr>
          <w:rFonts w:asciiTheme="minorHAnsi" w:eastAsia="Times New Roman" w:hAnsiTheme="minorHAnsi" w:cstheme="minorHAnsi"/>
          <w:sz w:val="18"/>
          <w:szCs w:val="18"/>
          <w:lang w:eastAsia="de-DE"/>
        </w:rPr>
      </w:pPr>
    </w:p>
    <w:tbl>
      <w:tblPr>
        <w:tblStyle w:val="Tabellenraster"/>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
        <w:gridCol w:w="4818"/>
        <w:gridCol w:w="3682"/>
      </w:tblGrid>
      <w:tr w:rsidR="001D122B" w:rsidTr="001D122B">
        <w:tc>
          <w:tcPr>
            <w:tcW w:w="709" w:type="dxa"/>
          </w:tcPr>
          <w:p w:rsidR="001D122B" w:rsidRDefault="001D122B">
            <w:pPr>
              <w:ind w:left="0" w:firstLine="0"/>
              <w:rPr>
                <w:rFonts w:asciiTheme="minorHAnsi" w:eastAsia="Times New Roman" w:hAnsiTheme="minorHAnsi" w:cstheme="minorHAnsi"/>
                <w:sz w:val="18"/>
                <w:szCs w:val="18"/>
                <w:lang w:eastAsia="de-DE"/>
              </w:rPr>
            </w:pPr>
          </w:p>
        </w:tc>
        <w:tc>
          <w:tcPr>
            <w:tcW w:w="8504" w:type="dxa"/>
            <w:gridSpan w:val="2"/>
          </w:tcPr>
          <w:p w:rsidR="001D122B" w:rsidRDefault="001D122B" w:rsidP="00BB6E2B">
            <w:pPr>
              <w:ind w:left="0" w:firstLine="0"/>
              <w:rPr>
                <w:rFonts w:asciiTheme="minorHAnsi" w:eastAsia="Times New Roman" w:hAnsiTheme="minorHAnsi" w:cstheme="minorHAnsi"/>
                <w:sz w:val="18"/>
                <w:szCs w:val="18"/>
                <w:lang w:eastAsia="de-DE"/>
              </w:rPr>
            </w:pPr>
            <w:r w:rsidRPr="000B7BA1">
              <w:rPr>
                <w:rFonts w:asciiTheme="minorHAnsi" w:eastAsia="Times New Roman" w:hAnsiTheme="minorHAnsi" w:cs="Times New Roman"/>
                <w:szCs w:val="30"/>
                <w:lang w:eastAsia="de-DE"/>
              </w:rPr>
              <w:t>Samstags- und Sonntagsarbeit bzw. Arbeit an gesetzlichen Feiertagen ist die an</w:t>
            </w:r>
            <w:r w:rsidRPr="000B7BA1">
              <w:rPr>
                <w:rFonts w:asciiTheme="minorHAnsi" w:eastAsia="Times New Roman" w:hAnsiTheme="minorHAnsi" w:cs="Times New Roman"/>
                <w:sz w:val="20"/>
                <w:lang w:eastAsia="de-DE"/>
              </w:rPr>
              <w:t xml:space="preserve"> </w:t>
            </w:r>
            <w:r w:rsidRPr="000B7BA1">
              <w:rPr>
                <w:rFonts w:asciiTheme="minorHAnsi" w:eastAsia="Times New Roman" w:hAnsiTheme="minorHAnsi" w:cs="Times New Roman"/>
                <w:szCs w:val="30"/>
                <w:lang w:eastAsia="de-DE"/>
              </w:rPr>
              <w:t>diesen Tagen geleistete Arbeit in der Zeit von 0:00 bis 24:00 Uhr. Als Nachtarbeit</w:t>
            </w:r>
            <w:r w:rsidRPr="000B7BA1">
              <w:rPr>
                <w:rFonts w:asciiTheme="minorHAnsi" w:eastAsia="Times New Roman" w:hAnsiTheme="minorHAnsi" w:cs="Times New Roman"/>
                <w:sz w:val="20"/>
                <w:lang w:eastAsia="de-DE"/>
              </w:rPr>
              <w:t xml:space="preserve"> </w:t>
            </w:r>
            <w:r w:rsidRPr="000B7BA1">
              <w:rPr>
                <w:rFonts w:asciiTheme="minorHAnsi" w:eastAsia="Times New Roman" w:hAnsiTheme="minorHAnsi" w:cs="Times New Roman"/>
                <w:szCs w:val="30"/>
                <w:lang w:eastAsia="de-DE"/>
              </w:rPr>
              <w:t>gilt die Arbeit, die in der Zeit von 20:00 Uhr bis 7:00 Uhr geleistet wird. Rufbereitschaft und Bereitschaftsdienst innerhalb der wöchentlichen Arbeitszeit gelten</w:t>
            </w:r>
            <w:r w:rsidRPr="000B7BA1">
              <w:rPr>
                <w:rFonts w:asciiTheme="minorHAnsi" w:eastAsia="Times New Roman" w:hAnsiTheme="minorHAnsi" w:cs="Times New Roman"/>
                <w:sz w:val="20"/>
                <w:lang w:eastAsia="de-DE"/>
              </w:rPr>
              <w:t xml:space="preserve"> </w:t>
            </w:r>
            <w:r w:rsidRPr="000B7BA1">
              <w:rPr>
                <w:rFonts w:asciiTheme="minorHAnsi" w:eastAsia="Times New Roman" w:hAnsiTheme="minorHAnsi" w:cs="Times New Roman"/>
                <w:szCs w:val="30"/>
                <w:lang w:eastAsia="de-DE"/>
              </w:rPr>
              <w:t>nicht als Überstunden.</w:t>
            </w:r>
          </w:p>
        </w:tc>
      </w:tr>
      <w:tr w:rsidR="0021557C" w:rsidTr="001D1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21557C" w:rsidRDefault="0021557C" w:rsidP="00EC022D">
            <w:pPr>
              <w:spacing w:before="120"/>
              <w:ind w:left="0" w:firstLine="0"/>
              <w:jc w:val="center"/>
              <w:rPr>
                <w:rFonts w:asciiTheme="minorHAnsi" w:eastAsia="Times New Roman" w:hAnsiTheme="minorHAnsi" w:cs="Times New Roman"/>
                <w:szCs w:val="30"/>
                <w:lang w:eastAsia="de-DE"/>
              </w:rPr>
            </w:pPr>
            <w:r>
              <w:rPr>
                <w:rFonts w:asciiTheme="minorHAnsi" w:eastAsia="Times New Roman" w:hAnsiTheme="minorHAnsi" w:cs="Times New Roman"/>
                <w:szCs w:val="30"/>
                <w:lang w:eastAsia="de-DE"/>
              </w:rPr>
              <w:t>(2)</w:t>
            </w:r>
          </w:p>
        </w:tc>
        <w:tc>
          <w:tcPr>
            <w:tcW w:w="8500" w:type="dxa"/>
            <w:gridSpan w:val="2"/>
            <w:tcBorders>
              <w:top w:val="nil"/>
              <w:left w:val="nil"/>
              <w:bottom w:val="nil"/>
              <w:right w:val="nil"/>
            </w:tcBorders>
          </w:tcPr>
          <w:p w:rsidR="0021557C" w:rsidRPr="0021557C" w:rsidRDefault="0021557C" w:rsidP="00BB6E2B">
            <w:pPr>
              <w:spacing w:before="120"/>
              <w:ind w:left="0" w:firstLine="0"/>
              <w:rPr>
                <w:rFonts w:asciiTheme="minorHAnsi" w:eastAsia="Times New Roman" w:hAnsiTheme="minorHAnsi" w:cs="Times New Roman"/>
                <w:sz w:val="20"/>
                <w:lang w:eastAsia="de-DE"/>
              </w:rPr>
            </w:pPr>
            <w:r w:rsidRPr="0004183E">
              <w:rPr>
                <w:rFonts w:asciiTheme="minorHAnsi" w:eastAsia="Times New Roman" w:hAnsiTheme="minorHAnsi" w:cs="Times New Roman"/>
                <w:szCs w:val="30"/>
                <w:lang w:eastAsia="de-DE"/>
              </w:rPr>
              <w:t>Zum Zwecke der Vergütungsberechnung eines Bereitschaftsdienstes oder einer</w:t>
            </w:r>
            <w:r>
              <w:rPr>
                <w:rFonts w:asciiTheme="minorHAnsi" w:eastAsia="Times New Roman" w:hAnsiTheme="minorHAnsi" w:cs="Times New Roman"/>
                <w:sz w:val="20"/>
                <w:lang w:eastAsia="de-DE"/>
              </w:rPr>
              <w:t xml:space="preserve"> </w:t>
            </w:r>
            <w:r w:rsidRPr="0004183E">
              <w:rPr>
                <w:rFonts w:asciiTheme="minorHAnsi" w:eastAsia="Times New Roman" w:hAnsiTheme="minorHAnsi" w:cs="Times New Roman"/>
                <w:szCs w:val="30"/>
                <w:lang w:eastAsia="de-DE"/>
              </w:rPr>
              <w:t>Rufbereitschaft wird die Zeit eines Bereitschaftsdienstes oder einer Rufbereitschaft wie folgt als Arbeitszeit gewertet:</w:t>
            </w:r>
          </w:p>
        </w:tc>
      </w:tr>
      <w:tr w:rsidR="0021557C" w:rsidTr="001D1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4820" w:type="dxa"/>
            <w:tcBorders>
              <w:top w:val="nil"/>
              <w:left w:val="nil"/>
              <w:bottom w:val="nil"/>
              <w:right w:val="nil"/>
            </w:tcBorders>
          </w:tcPr>
          <w:p w:rsidR="0021557C" w:rsidRDefault="0021557C" w:rsidP="00BB6E2B">
            <w:pPr>
              <w:pStyle w:val="Listenabsatz"/>
              <w:numPr>
                <w:ilvl w:val="0"/>
                <w:numId w:val="6"/>
              </w:numPr>
              <w:spacing w:before="120"/>
              <w:ind w:left="567"/>
              <w:rPr>
                <w:rFonts w:asciiTheme="minorHAnsi" w:eastAsia="Times New Roman" w:hAnsiTheme="minorHAnsi" w:cs="Times New Roman"/>
                <w:szCs w:val="30"/>
                <w:lang w:eastAsia="de-DE"/>
              </w:rPr>
            </w:pPr>
            <w:r>
              <w:rPr>
                <w:rFonts w:asciiTheme="minorHAnsi" w:eastAsia="Times New Roman" w:hAnsiTheme="minorHAnsi" w:cs="Times New Roman"/>
                <w:szCs w:val="30"/>
                <w:lang w:eastAsia="de-DE"/>
              </w:rPr>
              <w:t>Bereitschaftsdienst</w:t>
            </w:r>
          </w:p>
          <w:p w:rsidR="0021557C" w:rsidRPr="0021557C" w:rsidRDefault="0021557C" w:rsidP="00BB6E2B">
            <w:pPr>
              <w:pStyle w:val="Listenabsatz"/>
              <w:ind w:left="567" w:firstLine="0"/>
              <w:rPr>
                <w:rFonts w:asciiTheme="minorHAnsi" w:eastAsia="Times New Roman" w:hAnsiTheme="minorHAnsi" w:cs="Times New Roman"/>
                <w:szCs w:val="30"/>
                <w:lang w:eastAsia="de-DE"/>
              </w:rPr>
            </w:pPr>
            <w:r>
              <w:rPr>
                <w:rFonts w:asciiTheme="minorHAnsi" w:eastAsia="Times New Roman" w:hAnsiTheme="minorHAnsi" w:cs="Times New Roman"/>
                <w:szCs w:val="30"/>
                <w:lang w:eastAsia="de-DE"/>
              </w:rPr>
              <w:t>Bewertung als Arbeitszeit</w:t>
            </w:r>
          </w:p>
        </w:tc>
        <w:tc>
          <w:tcPr>
            <w:tcW w:w="3680" w:type="dxa"/>
            <w:tcBorders>
              <w:top w:val="nil"/>
              <w:left w:val="nil"/>
              <w:bottom w:val="nil"/>
              <w:right w:val="nil"/>
            </w:tcBorders>
            <w:vAlign w:val="bottom"/>
          </w:tcPr>
          <w:p w:rsidR="0021557C" w:rsidRDefault="0021557C" w:rsidP="0021557C">
            <w:pPr>
              <w:ind w:left="0" w:firstLine="0"/>
              <w:jc w:val="left"/>
              <w:rPr>
                <w:rFonts w:asciiTheme="minorHAnsi" w:eastAsia="Times New Roman" w:hAnsiTheme="minorHAnsi" w:cs="Times New Roman"/>
                <w:szCs w:val="30"/>
                <w:lang w:eastAsia="de-DE"/>
              </w:rPr>
            </w:pPr>
            <w:r>
              <w:rPr>
                <w:rFonts w:asciiTheme="minorHAnsi" w:eastAsia="Times New Roman" w:hAnsiTheme="minorHAnsi" w:cs="Times New Roman"/>
                <w:szCs w:val="30"/>
                <w:lang w:eastAsia="de-DE"/>
              </w:rPr>
              <w:t>60%</w:t>
            </w:r>
          </w:p>
        </w:tc>
      </w:tr>
      <w:tr w:rsidR="0021557C" w:rsidTr="001D1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4820" w:type="dxa"/>
            <w:tcBorders>
              <w:top w:val="nil"/>
              <w:left w:val="nil"/>
              <w:bottom w:val="nil"/>
              <w:right w:val="nil"/>
            </w:tcBorders>
          </w:tcPr>
          <w:p w:rsidR="0021557C" w:rsidRDefault="0021557C" w:rsidP="00BB6E2B">
            <w:pPr>
              <w:pStyle w:val="Listenabsatz"/>
              <w:numPr>
                <w:ilvl w:val="0"/>
                <w:numId w:val="6"/>
              </w:numPr>
              <w:spacing w:before="120"/>
              <w:ind w:left="567"/>
              <w:rPr>
                <w:rFonts w:asciiTheme="minorHAnsi" w:eastAsia="Times New Roman" w:hAnsiTheme="minorHAnsi" w:cs="Times New Roman"/>
                <w:szCs w:val="30"/>
                <w:lang w:eastAsia="de-DE"/>
              </w:rPr>
            </w:pPr>
            <w:r>
              <w:rPr>
                <w:rFonts w:asciiTheme="minorHAnsi" w:eastAsia="Times New Roman" w:hAnsiTheme="minorHAnsi" w:cs="Times New Roman"/>
                <w:szCs w:val="30"/>
                <w:lang w:eastAsia="de-DE"/>
              </w:rPr>
              <w:t>Rufbereitschaft</w:t>
            </w:r>
          </w:p>
          <w:p w:rsidR="0021557C" w:rsidRDefault="0021557C" w:rsidP="00BB6E2B">
            <w:pPr>
              <w:pStyle w:val="Listenabsatz"/>
              <w:ind w:left="567" w:firstLine="0"/>
              <w:rPr>
                <w:rFonts w:asciiTheme="minorHAnsi" w:eastAsia="Times New Roman" w:hAnsiTheme="minorHAnsi" w:cs="Times New Roman"/>
                <w:szCs w:val="30"/>
                <w:lang w:eastAsia="de-DE"/>
              </w:rPr>
            </w:pPr>
            <w:r>
              <w:rPr>
                <w:rFonts w:asciiTheme="minorHAnsi" w:eastAsia="Times New Roman" w:hAnsiTheme="minorHAnsi" w:cs="Times New Roman"/>
                <w:szCs w:val="30"/>
                <w:lang w:eastAsia="de-DE"/>
              </w:rPr>
              <w:t>Bewertung als Arbeitszeit</w:t>
            </w:r>
          </w:p>
        </w:tc>
        <w:tc>
          <w:tcPr>
            <w:tcW w:w="3680" w:type="dxa"/>
            <w:tcBorders>
              <w:top w:val="nil"/>
              <w:left w:val="nil"/>
              <w:bottom w:val="nil"/>
              <w:right w:val="nil"/>
            </w:tcBorders>
            <w:vAlign w:val="bottom"/>
          </w:tcPr>
          <w:p w:rsidR="0021557C" w:rsidRDefault="0021557C" w:rsidP="0021557C">
            <w:pPr>
              <w:ind w:left="0" w:firstLine="0"/>
              <w:jc w:val="left"/>
              <w:rPr>
                <w:rFonts w:asciiTheme="minorHAnsi" w:eastAsia="Times New Roman" w:hAnsiTheme="minorHAnsi" w:cs="Times New Roman"/>
                <w:szCs w:val="30"/>
                <w:lang w:eastAsia="de-DE"/>
              </w:rPr>
            </w:pPr>
            <w:r>
              <w:rPr>
                <w:rFonts w:asciiTheme="minorHAnsi" w:eastAsia="Times New Roman" w:hAnsiTheme="minorHAnsi" w:cs="Times New Roman"/>
                <w:szCs w:val="30"/>
                <w:lang w:eastAsia="de-DE"/>
              </w:rPr>
              <w:t>30%</w:t>
            </w:r>
          </w:p>
        </w:tc>
      </w:tr>
      <w:tr w:rsidR="0021557C" w:rsidTr="001D1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8500" w:type="dxa"/>
            <w:gridSpan w:val="2"/>
            <w:tcBorders>
              <w:top w:val="nil"/>
              <w:left w:val="nil"/>
              <w:bottom w:val="nil"/>
              <w:right w:val="nil"/>
            </w:tcBorders>
          </w:tcPr>
          <w:p w:rsidR="0021557C" w:rsidRDefault="0021557C" w:rsidP="00BB6E2B">
            <w:pPr>
              <w:spacing w:before="120"/>
              <w:ind w:left="0" w:firstLine="0"/>
              <w:rPr>
                <w:rFonts w:asciiTheme="minorHAnsi" w:eastAsia="Times New Roman" w:hAnsiTheme="minorHAnsi" w:cs="Times New Roman"/>
                <w:lang w:eastAsia="de-DE"/>
              </w:rPr>
            </w:pPr>
            <w:r w:rsidRPr="0004183E">
              <w:rPr>
                <w:rFonts w:asciiTheme="minorHAnsi" w:eastAsia="Times New Roman" w:hAnsiTheme="minorHAnsi" w:cs="Times New Roman"/>
                <w:lang w:eastAsia="de-DE"/>
              </w:rPr>
              <w:t>Liegt der Bereitschaftsdienst oder die Rufbereitschaft außerhalb der regelmäßigen</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wöchentlichen Arbeitszeit, so ist der entsprechende Vergütungssatz für Überstunden anzurechnen.</w:t>
            </w:r>
          </w:p>
        </w:tc>
      </w:tr>
      <w:tr w:rsidR="008731B8" w:rsidTr="001D1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8731B8" w:rsidRDefault="008731B8" w:rsidP="00EC022D">
            <w:pPr>
              <w:spacing w:before="120"/>
              <w:ind w:left="0" w:firstLine="0"/>
              <w:jc w:val="center"/>
              <w:rPr>
                <w:rFonts w:asciiTheme="minorHAnsi" w:eastAsia="Times New Roman" w:hAnsiTheme="minorHAnsi" w:cs="Times New Roman"/>
                <w:lang w:eastAsia="de-DE"/>
              </w:rPr>
            </w:pPr>
            <w:r>
              <w:rPr>
                <w:rFonts w:asciiTheme="minorHAnsi" w:eastAsia="Times New Roman" w:hAnsiTheme="minorHAnsi" w:cs="Times New Roman"/>
                <w:lang w:eastAsia="de-DE"/>
              </w:rPr>
              <w:t>(1)</w:t>
            </w:r>
          </w:p>
        </w:tc>
        <w:tc>
          <w:tcPr>
            <w:tcW w:w="8500" w:type="dxa"/>
            <w:gridSpan w:val="2"/>
            <w:tcBorders>
              <w:top w:val="nil"/>
              <w:left w:val="nil"/>
              <w:bottom w:val="nil"/>
              <w:right w:val="nil"/>
            </w:tcBorders>
          </w:tcPr>
          <w:p w:rsidR="008731B8" w:rsidRDefault="008731B8" w:rsidP="00BB6E2B">
            <w:pPr>
              <w:spacing w:before="120"/>
              <w:ind w:left="0" w:firstLine="0"/>
              <w:rPr>
                <w:rFonts w:asciiTheme="minorHAnsi" w:eastAsia="Times New Roman" w:hAnsiTheme="minorHAnsi" w:cs="Times New Roman"/>
                <w:lang w:eastAsia="de-DE"/>
              </w:rPr>
            </w:pPr>
            <w:r w:rsidRPr="0004183E">
              <w:rPr>
                <w:rFonts w:asciiTheme="minorHAnsi" w:eastAsia="Times New Roman" w:hAnsiTheme="minorHAnsi" w:cs="Times New Roman"/>
                <w:lang w:eastAsia="de-DE"/>
              </w:rPr>
              <w:t>Unter Bereitschaftsdienst wird die Verpflichtung der Medizinischen Fachangestellten</w:t>
            </w:r>
            <w:r w:rsidR="004E2A12">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/Arzthelferin verstanden, sich auf Anforderung des Arztes außerhalb der regel</w:t>
            </w:r>
            <w:r w:rsidR="004E2A12">
              <w:rPr>
                <w:rFonts w:asciiTheme="minorHAnsi" w:eastAsia="Times New Roman" w:hAnsiTheme="minorHAnsi" w:cs="Times New Roman"/>
                <w:lang w:eastAsia="de-DE"/>
              </w:rPr>
              <w:t>-</w:t>
            </w:r>
            <w:r w:rsidRPr="0004183E">
              <w:rPr>
                <w:rFonts w:asciiTheme="minorHAnsi" w:eastAsia="Times New Roman" w:hAnsiTheme="minorHAnsi" w:cs="Times New Roman"/>
                <w:lang w:eastAsia="de-DE"/>
              </w:rPr>
              <w:t>mäßigen Arbeitszeit an einem vom Arzt bestimmten Ort aufzuhalten, um im Bedarfsfall bei der Patientenversorgung die Arbeit aufnehmen zu können. Bereitschaftsdienst liegt nicht mehr vor, wenn die Tätigkeit der Medizinischen Fachangestellten</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Arzthelferin über den Notfalldienst hinausgeht. Rufbereitschaft ist die</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Zeit, in der die Medizinische Fachangestellte</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Arzthelferin sich entsprechend der</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Anordnung des Arztes außerhalb der regelmäßigen Arbeitszeit an einer dem Arzt</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anzuzeigenden Stelle aufhält, um auf Abruf die Arbeit aufzunehmen.</w:t>
            </w:r>
            <w:r w:rsidR="001D122B">
              <w:rPr>
                <w:rFonts w:asciiTheme="minorHAnsi" w:eastAsia="Times New Roman" w:hAnsiTheme="minorHAnsi" w:cs="Times New Roman"/>
                <w:lang w:eastAsia="de-DE"/>
              </w:rPr>
              <w:t xml:space="preserve"> </w:t>
            </w:r>
          </w:p>
        </w:tc>
      </w:tr>
      <w:tr w:rsidR="008731B8" w:rsidTr="001D12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9" w:type="dxa"/>
            <w:tcBorders>
              <w:top w:val="nil"/>
              <w:left w:val="nil"/>
              <w:bottom w:val="nil"/>
              <w:right w:val="nil"/>
            </w:tcBorders>
          </w:tcPr>
          <w:p w:rsidR="008731B8" w:rsidRDefault="008731B8" w:rsidP="00EC022D">
            <w:pPr>
              <w:spacing w:before="120"/>
              <w:ind w:left="0" w:firstLine="0"/>
              <w:jc w:val="center"/>
              <w:rPr>
                <w:rFonts w:asciiTheme="minorHAnsi" w:eastAsia="Times New Roman" w:hAnsiTheme="minorHAnsi" w:cs="Times New Roman"/>
                <w:lang w:eastAsia="de-DE"/>
              </w:rPr>
            </w:pPr>
            <w:r>
              <w:rPr>
                <w:rFonts w:asciiTheme="minorHAnsi" w:eastAsia="Times New Roman" w:hAnsiTheme="minorHAnsi" w:cs="Times New Roman"/>
                <w:lang w:eastAsia="de-DE"/>
              </w:rPr>
              <w:t>(2)</w:t>
            </w:r>
          </w:p>
        </w:tc>
        <w:tc>
          <w:tcPr>
            <w:tcW w:w="8500" w:type="dxa"/>
            <w:gridSpan w:val="2"/>
            <w:tcBorders>
              <w:top w:val="nil"/>
              <w:left w:val="nil"/>
              <w:bottom w:val="nil"/>
              <w:right w:val="nil"/>
            </w:tcBorders>
          </w:tcPr>
          <w:p w:rsidR="008731B8" w:rsidRDefault="008731B8" w:rsidP="00BB6E2B">
            <w:pPr>
              <w:spacing w:before="120"/>
              <w:ind w:left="0" w:firstLine="0"/>
              <w:rPr>
                <w:rFonts w:asciiTheme="minorHAnsi" w:eastAsia="Times New Roman" w:hAnsiTheme="minorHAnsi" w:cs="Times New Roman"/>
                <w:lang w:eastAsia="de-DE"/>
              </w:rPr>
            </w:pPr>
            <w:r w:rsidRPr="0004183E">
              <w:rPr>
                <w:rFonts w:asciiTheme="minorHAnsi" w:eastAsia="Times New Roman" w:hAnsiTheme="minorHAnsi" w:cs="Times New Roman"/>
                <w:lang w:eastAsia="de-DE"/>
              </w:rPr>
              <w:t>Der Arzt darf Bereitschaftsdienst nur anordnen, wenn zu erwarten ist, dass zwar</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Arbeit anfällt, erfahrungsgemäß aber die Zeit ohne Arbeitsleistung überwiegt. Rufbereitschaft ist vom Arzt nur dann anzuordnen, wenn erfahrungsgemäß lediglich</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in Ausnahmefällen Arbeit anfällt.</w:t>
            </w:r>
            <w:r w:rsidR="001D122B">
              <w:rPr>
                <w:rFonts w:asciiTheme="minorHAnsi" w:eastAsia="Times New Roman" w:hAnsiTheme="minorHAnsi" w:cs="Times New Roman"/>
                <w:lang w:eastAsia="de-DE"/>
              </w:rPr>
              <w:t xml:space="preserve"> </w:t>
            </w:r>
          </w:p>
        </w:tc>
      </w:tr>
      <w:tr w:rsidR="008731B8" w:rsidTr="004E2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trPr>
        <w:tc>
          <w:tcPr>
            <w:tcW w:w="709" w:type="dxa"/>
            <w:tcBorders>
              <w:top w:val="nil"/>
              <w:left w:val="nil"/>
              <w:bottom w:val="nil"/>
              <w:right w:val="nil"/>
            </w:tcBorders>
          </w:tcPr>
          <w:p w:rsidR="008731B8" w:rsidRDefault="008731B8" w:rsidP="00EC022D">
            <w:pPr>
              <w:spacing w:before="120"/>
              <w:ind w:left="0" w:firstLine="0"/>
              <w:jc w:val="center"/>
              <w:rPr>
                <w:rFonts w:asciiTheme="minorHAnsi" w:eastAsia="Times New Roman" w:hAnsiTheme="minorHAnsi" w:cs="Times New Roman"/>
                <w:lang w:eastAsia="de-DE"/>
              </w:rPr>
            </w:pPr>
            <w:r>
              <w:rPr>
                <w:rFonts w:asciiTheme="minorHAnsi" w:eastAsia="Times New Roman" w:hAnsiTheme="minorHAnsi" w:cs="Times New Roman"/>
                <w:lang w:eastAsia="de-DE"/>
              </w:rPr>
              <w:t>(3)</w:t>
            </w:r>
          </w:p>
        </w:tc>
        <w:tc>
          <w:tcPr>
            <w:tcW w:w="8500" w:type="dxa"/>
            <w:gridSpan w:val="2"/>
            <w:tcBorders>
              <w:top w:val="nil"/>
              <w:left w:val="nil"/>
              <w:bottom w:val="nil"/>
              <w:right w:val="nil"/>
            </w:tcBorders>
          </w:tcPr>
          <w:p w:rsidR="008731B8" w:rsidRDefault="008731B8" w:rsidP="00BB6E2B">
            <w:pPr>
              <w:spacing w:before="120"/>
              <w:ind w:left="0" w:firstLine="0"/>
              <w:rPr>
                <w:rFonts w:asciiTheme="minorHAnsi" w:eastAsia="Times New Roman" w:hAnsiTheme="minorHAnsi" w:cs="Times New Roman"/>
                <w:lang w:eastAsia="de-DE"/>
              </w:rPr>
            </w:pPr>
            <w:r w:rsidRPr="0004183E">
              <w:rPr>
                <w:rFonts w:asciiTheme="minorHAnsi" w:eastAsia="Times New Roman" w:hAnsiTheme="minorHAnsi" w:cs="Times New Roman"/>
                <w:lang w:eastAsia="de-DE"/>
              </w:rPr>
              <w:t>Die Höhe der Zuschläge für Überstunden, Samstags-, Sonntags-, Feiertags- und</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Nachtarbeit sowie für Arbeit am 24. und 31. Dezember ab 12:00 Uhr wird im Gehaltstarifvertrag festgelegt.</w:t>
            </w:r>
            <w:r w:rsidR="001D122B">
              <w:rPr>
                <w:rFonts w:asciiTheme="minorHAnsi" w:eastAsia="Times New Roman" w:hAnsiTheme="minorHAnsi" w:cs="Times New Roman"/>
                <w:lang w:eastAsia="de-DE"/>
              </w:rPr>
              <w:t xml:space="preserve"> </w:t>
            </w:r>
          </w:p>
        </w:tc>
      </w:tr>
    </w:tbl>
    <w:p w:rsidR="00281C88" w:rsidRPr="008731B8" w:rsidRDefault="0004183E" w:rsidP="00BB6E2B">
      <w:pPr>
        <w:spacing w:before="240"/>
        <w:ind w:left="425"/>
        <w:jc w:val="center"/>
        <w:rPr>
          <w:rFonts w:asciiTheme="minorHAnsi" w:eastAsia="Times New Roman" w:hAnsiTheme="minorHAnsi" w:cs="Times New Roman"/>
          <w:b/>
          <w:lang w:eastAsia="de-DE"/>
        </w:rPr>
      </w:pPr>
      <w:r w:rsidRPr="008731B8">
        <w:rPr>
          <w:rFonts w:asciiTheme="minorHAnsi" w:eastAsia="Times New Roman" w:hAnsiTheme="minorHAnsi" w:cs="Times New Roman"/>
          <w:b/>
          <w:lang w:eastAsia="de-DE"/>
        </w:rPr>
        <w:t>§ 8</w:t>
      </w:r>
    </w:p>
    <w:p w:rsidR="00281C88" w:rsidRPr="008731B8" w:rsidRDefault="0004183E" w:rsidP="00BB6E2B">
      <w:pPr>
        <w:spacing w:before="0"/>
        <w:ind w:left="425"/>
        <w:jc w:val="center"/>
        <w:rPr>
          <w:rFonts w:asciiTheme="minorHAnsi" w:eastAsia="Times New Roman" w:hAnsiTheme="minorHAnsi" w:cs="Times New Roman"/>
          <w:b/>
          <w:lang w:eastAsia="de-DE"/>
        </w:rPr>
      </w:pPr>
      <w:r w:rsidRPr="008731B8">
        <w:rPr>
          <w:rFonts w:asciiTheme="minorHAnsi" w:eastAsia="Times New Roman" w:hAnsiTheme="minorHAnsi" w:cs="Times New Roman"/>
          <w:b/>
          <w:lang w:eastAsia="de-DE"/>
        </w:rPr>
        <w:t>Arbeitsversäumnis</w:t>
      </w:r>
    </w:p>
    <w:tbl>
      <w:tblPr>
        <w:tblStyle w:val="Tabellenraster"/>
        <w:tblW w:w="0" w:type="auto"/>
        <w:tblInd w:w="-147" w:type="dxa"/>
        <w:tblLook w:val="04A0" w:firstRow="1" w:lastRow="0" w:firstColumn="1" w:lastColumn="0" w:noHBand="0" w:noVBand="1"/>
      </w:tblPr>
      <w:tblGrid>
        <w:gridCol w:w="9209"/>
      </w:tblGrid>
      <w:tr w:rsidR="008731B8" w:rsidTr="000A5C7E">
        <w:tc>
          <w:tcPr>
            <w:tcW w:w="9209" w:type="dxa"/>
            <w:tcBorders>
              <w:top w:val="nil"/>
              <w:left w:val="nil"/>
              <w:bottom w:val="nil"/>
              <w:right w:val="nil"/>
            </w:tcBorders>
          </w:tcPr>
          <w:p w:rsidR="008731B8" w:rsidRPr="008731B8" w:rsidRDefault="008731B8" w:rsidP="000A5C7E">
            <w:pPr>
              <w:spacing w:before="120"/>
              <w:ind w:left="0" w:firstLine="0"/>
              <w:rPr>
                <w:rFonts w:asciiTheme="minorHAnsi" w:eastAsia="Times New Roman" w:hAnsiTheme="minorHAnsi" w:cs="Times New Roman"/>
                <w:sz w:val="20"/>
                <w:lang w:eastAsia="de-DE"/>
              </w:rPr>
            </w:pPr>
            <w:r w:rsidRPr="0004183E">
              <w:rPr>
                <w:rFonts w:asciiTheme="minorHAnsi" w:eastAsia="Times New Roman" w:hAnsiTheme="minorHAnsi" w:cs="Times New Roman"/>
                <w:lang w:eastAsia="de-DE"/>
              </w:rPr>
              <w:t>Die</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Medizinische Fachangestellte/Arzthelferin darf grundsätzlich nur mit vorheriger Zu-stimmung des Arbeitgebers der Arbeit fernbleiben. Bei nicht genehmigtem Fernbleiben</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hat die Medizinische Fachangestellte/Arzthelferin insoweit keinen Anspruch auf die</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Fortzahlung des Gehaltes. Die Medizinische Fachangestellte/Arzthelferin, die am letzten</w:t>
            </w:r>
            <w:r>
              <w:rPr>
                <w:rFonts w:asciiTheme="minorHAnsi" w:eastAsia="Times New Roman" w:hAnsiTheme="minorHAnsi" w:cs="Times New Roman"/>
                <w:lang w:eastAsia="de-DE"/>
              </w:rPr>
              <w:t xml:space="preserve"> </w:t>
            </w:r>
            <w:r w:rsidRPr="0004183E">
              <w:rPr>
                <w:rFonts w:asciiTheme="minorHAnsi" w:eastAsia="Times New Roman" w:hAnsiTheme="minorHAnsi" w:cs="Times New Roman"/>
                <w:lang w:eastAsia="de-DE"/>
              </w:rPr>
              <w:t>Arbeitstag vor oder am ersten Arbeitstag nach Feiertagen unentschuldigt der Arbe</w:t>
            </w:r>
            <w:r>
              <w:rPr>
                <w:rFonts w:asciiTheme="minorHAnsi" w:eastAsia="Times New Roman" w:hAnsiTheme="minorHAnsi" w:cs="Times New Roman"/>
                <w:lang w:eastAsia="de-DE"/>
              </w:rPr>
              <w:t xml:space="preserve">it </w:t>
            </w:r>
            <w:r w:rsidRPr="00281C88">
              <w:rPr>
                <w:rStyle w:val="markedcontent"/>
                <w:rFonts w:asciiTheme="minorHAnsi" w:hAnsiTheme="minorHAnsi"/>
                <w:szCs w:val="30"/>
              </w:rPr>
              <w:t>fernbleibt, hat keinen Anspruch auf Bezahlung für diese Feiertage</w:t>
            </w:r>
            <w:r>
              <w:rPr>
                <w:rStyle w:val="markedcontent"/>
                <w:rFonts w:asciiTheme="minorHAnsi" w:hAnsiTheme="minorHAnsi"/>
                <w:szCs w:val="30"/>
              </w:rPr>
              <w:t>.</w:t>
            </w:r>
          </w:p>
        </w:tc>
      </w:tr>
    </w:tbl>
    <w:p w:rsidR="000A5C7E" w:rsidRPr="000B7BA1" w:rsidRDefault="000A5C7E" w:rsidP="000A5C7E">
      <w:pPr>
        <w:pStyle w:val="Listenabsatz"/>
        <w:spacing w:before="48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4</w:t>
      </w:r>
    </w:p>
    <w:p w:rsidR="000A5C7E" w:rsidRDefault="000A5C7E" w:rsidP="000A5C7E">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1D122B" w:rsidRDefault="001D122B">
      <w:pPr>
        <w:rPr>
          <w:rFonts w:asciiTheme="minorHAnsi" w:eastAsia="Times New Roman" w:hAnsiTheme="minorHAnsi" w:cstheme="minorHAnsi"/>
          <w:b/>
          <w:lang w:eastAsia="de-DE"/>
        </w:rPr>
      </w:pPr>
      <w:r>
        <w:rPr>
          <w:rFonts w:asciiTheme="minorHAnsi" w:eastAsia="Times New Roman" w:hAnsiTheme="minorHAnsi" w:cstheme="minorHAnsi"/>
          <w:b/>
          <w:lang w:eastAsia="de-DE"/>
        </w:rPr>
        <w:br w:type="page"/>
      </w:r>
    </w:p>
    <w:p w:rsidR="00281C88" w:rsidRPr="000A5C7E" w:rsidRDefault="00101E36" w:rsidP="00BB6E2B">
      <w:pPr>
        <w:spacing w:before="0"/>
        <w:ind w:left="425"/>
        <w:jc w:val="center"/>
        <w:rPr>
          <w:rFonts w:asciiTheme="minorHAnsi" w:eastAsia="Times New Roman" w:hAnsiTheme="minorHAnsi" w:cstheme="minorHAnsi"/>
          <w:b/>
          <w:lang w:eastAsia="de-DE"/>
        </w:rPr>
      </w:pPr>
      <w:r w:rsidRPr="000A5C7E">
        <w:rPr>
          <w:rFonts w:asciiTheme="minorHAnsi" w:eastAsia="Times New Roman" w:hAnsiTheme="minorHAnsi" w:cstheme="minorHAnsi"/>
          <w:b/>
          <w:lang w:eastAsia="de-DE"/>
        </w:rPr>
        <w:lastRenderedPageBreak/>
        <w:t>§ 9</w:t>
      </w:r>
    </w:p>
    <w:p w:rsidR="00281C88" w:rsidRPr="000A5C7E" w:rsidRDefault="00101E36" w:rsidP="00BB6E2B">
      <w:pPr>
        <w:spacing w:before="0"/>
        <w:ind w:left="425"/>
        <w:jc w:val="center"/>
        <w:rPr>
          <w:rFonts w:asciiTheme="minorHAnsi" w:eastAsia="Times New Roman" w:hAnsiTheme="minorHAnsi" w:cstheme="minorHAnsi"/>
          <w:b/>
          <w:lang w:eastAsia="de-DE"/>
        </w:rPr>
      </w:pPr>
      <w:r w:rsidRPr="000A5C7E">
        <w:rPr>
          <w:rFonts w:asciiTheme="minorHAnsi" w:eastAsia="Times New Roman" w:hAnsiTheme="minorHAnsi" w:cstheme="minorHAnsi"/>
          <w:b/>
          <w:lang w:eastAsia="de-DE"/>
        </w:rPr>
        <w:t>Arbeitsunfähigkeit</w:t>
      </w:r>
    </w:p>
    <w:tbl>
      <w:tblPr>
        <w:tblStyle w:val="Tabellenraster"/>
        <w:tblW w:w="0" w:type="auto"/>
        <w:tblInd w:w="-147" w:type="dxa"/>
        <w:tblLook w:val="04A0" w:firstRow="1" w:lastRow="0" w:firstColumn="1" w:lastColumn="0" w:noHBand="0" w:noVBand="1"/>
      </w:tblPr>
      <w:tblGrid>
        <w:gridCol w:w="9209"/>
      </w:tblGrid>
      <w:tr w:rsidR="000A5C7E" w:rsidTr="004E2A12">
        <w:trPr>
          <w:trHeight w:val="1644"/>
        </w:trPr>
        <w:tc>
          <w:tcPr>
            <w:tcW w:w="9209" w:type="dxa"/>
            <w:tcBorders>
              <w:top w:val="nil"/>
              <w:left w:val="nil"/>
              <w:bottom w:val="nil"/>
              <w:right w:val="nil"/>
            </w:tcBorders>
          </w:tcPr>
          <w:p w:rsidR="000A5C7E" w:rsidRDefault="000A5C7E" w:rsidP="000A5C7E">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 xml:space="preserve">Die Arbeitsunfähigkeit ist ohne schuldhaften Verzug anzuzeigen. Bei einer Arbeitsunfähigkeit von mehr als drei Kalendertagen hat die Medizinische Fachangestellte/Arzthelferin spätestens an dem </w:t>
            </w:r>
            <w:proofErr w:type="gramStart"/>
            <w:r w:rsidRPr="0004183E">
              <w:rPr>
                <w:rFonts w:asciiTheme="minorHAnsi" w:eastAsia="Times New Roman" w:hAnsiTheme="minorHAnsi" w:cstheme="minorHAnsi"/>
                <w:lang w:eastAsia="de-DE"/>
              </w:rPr>
              <w:t>darauf folgenden</w:t>
            </w:r>
            <w:proofErr w:type="gramEnd"/>
            <w:r w:rsidRPr="0004183E">
              <w:rPr>
                <w:rFonts w:asciiTheme="minorHAnsi" w:eastAsia="Times New Roman" w:hAnsiTheme="minorHAnsi" w:cstheme="minorHAnsi"/>
                <w:lang w:eastAsia="de-DE"/>
              </w:rPr>
              <w:t xml:space="preserve"> Arbeitstag eine ärztliche Bescheinigung über die</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 xml:space="preserve">Arbeitsunfähigkeit und ihre voraussichtliche Dauer vorzulegen. Der Arbeitgeber ist </w:t>
            </w:r>
            <w:proofErr w:type="spellStart"/>
            <w:r w:rsidRPr="0004183E">
              <w:rPr>
                <w:rFonts w:asciiTheme="minorHAnsi" w:eastAsia="Times New Roman" w:hAnsiTheme="minorHAnsi" w:cstheme="minorHAnsi"/>
                <w:lang w:eastAsia="de-DE"/>
              </w:rPr>
              <w:t>be-rechtigt</w:t>
            </w:r>
            <w:proofErr w:type="spellEnd"/>
            <w:r w:rsidRPr="0004183E">
              <w:rPr>
                <w:rFonts w:asciiTheme="minorHAnsi" w:eastAsia="Times New Roman" w:hAnsiTheme="minorHAnsi" w:cstheme="minorHAnsi"/>
                <w:lang w:eastAsia="de-DE"/>
              </w:rPr>
              <w:t>, die Vorlage der ärztlichen Bescheinigung früher zu verlangen.</w:t>
            </w:r>
          </w:p>
        </w:tc>
      </w:tr>
    </w:tbl>
    <w:p w:rsidR="00281C88" w:rsidRPr="000A5C7E" w:rsidRDefault="00101E36" w:rsidP="00BB6E2B">
      <w:pPr>
        <w:spacing w:before="240"/>
        <w:ind w:left="425"/>
        <w:jc w:val="center"/>
        <w:rPr>
          <w:rFonts w:asciiTheme="minorHAnsi" w:eastAsia="Times New Roman" w:hAnsiTheme="minorHAnsi" w:cstheme="minorHAnsi"/>
          <w:b/>
          <w:lang w:eastAsia="de-DE"/>
        </w:rPr>
      </w:pPr>
      <w:r w:rsidRPr="000A5C7E">
        <w:rPr>
          <w:rFonts w:asciiTheme="minorHAnsi" w:eastAsia="Times New Roman" w:hAnsiTheme="minorHAnsi" w:cstheme="minorHAnsi"/>
          <w:b/>
          <w:lang w:eastAsia="de-DE"/>
        </w:rPr>
        <w:t>§ 10</w:t>
      </w:r>
    </w:p>
    <w:p w:rsidR="00281C88" w:rsidRPr="000A5C7E" w:rsidRDefault="00101E36" w:rsidP="00BB6E2B">
      <w:pPr>
        <w:spacing w:before="0"/>
        <w:ind w:left="425"/>
        <w:jc w:val="center"/>
        <w:rPr>
          <w:rFonts w:asciiTheme="minorHAnsi" w:eastAsia="Times New Roman" w:hAnsiTheme="minorHAnsi" w:cstheme="minorHAnsi"/>
          <w:b/>
          <w:lang w:eastAsia="de-DE"/>
        </w:rPr>
      </w:pPr>
      <w:r w:rsidRPr="000A5C7E">
        <w:rPr>
          <w:rFonts w:asciiTheme="minorHAnsi" w:eastAsia="Times New Roman" w:hAnsiTheme="minorHAnsi" w:cstheme="minorHAnsi"/>
          <w:b/>
          <w:lang w:eastAsia="de-DE"/>
        </w:rPr>
        <w:t>Entgeltfortzahlung</w:t>
      </w:r>
    </w:p>
    <w:tbl>
      <w:tblPr>
        <w:tblStyle w:val="Tabellenraster"/>
        <w:tblW w:w="0" w:type="auto"/>
        <w:tblInd w:w="-147" w:type="dxa"/>
        <w:tblLook w:val="04A0" w:firstRow="1" w:lastRow="0" w:firstColumn="1" w:lastColumn="0" w:noHBand="0" w:noVBand="1"/>
      </w:tblPr>
      <w:tblGrid>
        <w:gridCol w:w="9213"/>
      </w:tblGrid>
      <w:tr w:rsidR="000A5C7E" w:rsidTr="004E2A12">
        <w:trPr>
          <w:trHeight w:val="1361"/>
        </w:trPr>
        <w:tc>
          <w:tcPr>
            <w:tcW w:w="9213" w:type="dxa"/>
            <w:tcBorders>
              <w:top w:val="nil"/>
              <w:left w:val="nil"/>
              <w:bottom w:val="nil"/>
              <w:right w:val="nil"/>
            </w:tcBorders>
          </w:tcPr>
          <w:p w:rsidR="000A5C7E" w:rsidRDefault="000A5C7E" w:rsidP="00BB6E2B">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Die Medizinische Fachangestellte/Arzthelferin hat bei unverschuldetem Arbeitsversäumnis infolge eines in ihrer Person liegenden Grundes sowie bei durch Unfall verursachter Arbeitsunfähigkeit Anspruch auf Fortzahlung des Gehaltes in Höhe von 100%</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bis zum Ende der sechsten Woche.</w:t>
            </w:r>
          </w:p>
        </w:tc>
      </w:tr>
    </w:tbl>
    <w:p w:rsidR="00281C88" w:rsidRPr="000A5C7E" w:rsidRDefault="00101E36" w:rsidP="00BB6E2B">
      <w:pPr>
        <w:spacing w:before="240"/>
        <w:ind w:left="425"/>
        <w:jc w:val="center"/>
        <w:rPr>
          <w:rFonts w:asciiTheme="minorHAnsi" w:eastAsia="Times New Roman" w:hAnsiTheme="minorHAnsi" w:cstheme="minorHAnsi"/>
          <w:b/>
          <w:lang w:eastAsia="de-DE"/>
        </w:rPr>
      </w:pPr>
      <w:r w:rsidRPr="000A5C7E">
        <w:rPr>
          <w:rFonts w:asciiTheme="minorHAnsi" w:eastAsia="Times New Roman" w:hAnsiTheme="minorHAnsi" w:cstheme="minorHAnsi"/>
          <w:b/>
          <w:lang w:eastAsia="de-DE"/>
        </w:rPr>
        <w:t>§ 11</w:t>
      </w:r>
    </w:p>
    <w:p w:rsidR="00281C88" w:rsidRPr="000A5C7E" w:rsidRDefault="00101E36" w:rsidP="00BB6E2B">
      <w:pPr>
        <w:spacing w:before="0"/>
        <w:ind w:left="425"/>
        <w:jc w:val="center"/>
        <w:rPr>
          <w:rFonts w:asciiTheme="minorHAnsi" w:eastAsia="Times New Roman" w:hAnsiTheme="minorHAnsi" w:cstheme="minorHAnsi"/>
          <w:b/>
          <w:lang w:eastAsia="de-DE"/>
        </w:rPr>
      </w:pPr>
      <w:r w:rsidRPr="000A5C7E">
        <w:rPr>
          <w:rFonts w:asciiTheme="minorHAnsi" w:eastAsia="Times New Roman" w:hAnsiTheme="minorHAnsi" w:cstheme="minorHAnsi"/>
          <w:b/>
          <w:lang w:eastAsia="de-DE"/>
        </w:rPr>
        <w:t>Gehalt</w:t>
      </w:r>
    </w:p>
    <w:tbl>
      <w:tblPr>
        <w:tblStyle w:val="Tabellenraster"/>
        <w:tblW w:w="92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6"/>
      </w:tblGrid>
      <w:tr w:rsidR="000A5C7E" w:rsidTr="001D122B">
        <w:tc>
          <w:tcPr>
            <w:tcW w:w="709" w:type="dxa"/>
          </w:tcPr>
          <w:p w:rsidR="000A5C7E" w:rsidRDefault="000A5C7E" w:rsidP="00706A8C">
            <w:pPr>
              <w:spacing w:before="120"/>
              <w:ind w:left="0" w:firstLine="0"/>
              <w:jc w:val="center"/>
              <w:rPr>
                <w:rFonts w:asciiTheme="minorHAnsi" w:eastAsia="Times New Roman" w:hAnsiTheme="minorHAnsi" w:cstheme="minorHAnsi"/>
                <w:lang w:eastAsia="de-DE"/>
              </w:rPr>
            </w:pPr>
            <w:r>
              <w:rPr>
                <w:rFonts w:asciiTheme="minorHAnsi" w:eastAsia="Times New Roman" w:hAnsiTheme="minorHAnsi" w:cstheme="minorHAnsi"/>
                <w:lang w:eastAsia="de-DE"/>
              </w:rPr>
              <w:t>(1)</w:t>
            </w:r>
          </w:p>
        </w:tc>
        <w:tc>
          <w:tcPr>
            <w:tcW w:w="8506" w:type="dxa"/>
          </w:tcPr>
          <w:p w:rsidR="000A5C7E" w:rsidRDefault="000A5C7E" w:rsidP="00BB6E2B">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Die Medizinische Fachangestellte/Arzthelferin erhält ein Gehalt nach Maßgabe des</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jeweils geltenden Gehaltstarifvertrages.</w:t>
            </w:r>
          </w:p>
        </w:tc>
      </w:tr>
      <w:tr w:rsidR="000A5C7E" w:rsidTr="001D122B">
        <w:tc>
          <w:tcPr>
            <w:tcW w:w="709" w:type="dxa"/>
          </w:tcPr>
          <w:p w:rsidR="000A5C7E" w:rsidRDefault="000A5C7E" w:rsidP="00706A8C">
            <w:pPr>
              <w:spacing w:before="120"/>
              <w:ind w:left="0" w:firstLine="0"/>
              <w:jc w:val="center"/>
              <w:rPr>
                <w:rFonts w:asciiTheme="minorHAnsi" w:eastAsia="Times New Roman" w:hAnsiTheme="minorHAnsi" w:cstheme="minorHAnsi"/>
                <w:lang w:eastAsia="de-DE"/>
              </w:rPr>
            </w:pPr>
            <w:r>
              <w:rPr>
                <w:rFonts w:asciiTheme="minorHAnsi" w:eastAsia="Times New Roman" w:hAnsiTheme="minorHAnsi" w:cstheme="minorHAnsi"/>
                <w:lang w:eastAsia="de-DE"/>
              </w:rPr>
              <w:t>(2)</w:t>
            </w:r>
          </w:p>
        </w:tc>
        <w:tc>
          <w:tcPr>
            <w:tcW w:w="8506" w:type="dxa"/>
          </w:tcPr>
          <w:p w:rsidR="000A5C7E" w:rsidRDefault="000A5C7E" w:rsidP="00BB6E2B">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Die Berufsjahre zählen vom Ersten des Monats an, in dem die Prüfung zur Medizinischen Fachangestellten/Arzthelferin bestanden wurde. Die Berufsjahre der</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Sprechstundenschwestern, Sprechstundenhelferinnen und Krankenschwestern in</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den neuen Bundesländern werden anerkannt.</w:t>
            </w:r>
          </w:p>
        </w:tc>
      </w:tr>
      <w:tr w:rsidR="000A5C7E" w:rsidTr="001D122B">
        <w:tc>
          <w:tcPr>
            <w:tcW w:w="709" w:type="dxa"/>
          </w:tcPr>
          <w:p w:rsidR="000A5C7E" w:rsidRDefault="000A5C7E" w:rsidP="00706A8C">
            <w:pPr>
              <w:spacing w:before="120"/>
              <w:ind w:left="0" w:firstLine="0"/>
              <w:jc w:val="center"/>
              <w:rPr>
                <w:rFonts w:asciiTheme="minorHAnsi" w:eastAsia="Times New Roman" w:hAnsiTheme="minorHAnsi" w:cstheme="minorHAnsi"/>
                <w:lang w:eastAsia="de-DE"/>
              </w:rPr>
            </w:pPr>
            <w:r>
              <w:rPr>
                <w:rFonts w:asciiTheme="minorHAnsi" w:eastAsia="Times New Roman" w:hAnsiTheme="minorHAnsi" w:cstheme="minorHAnsi"/>
                <w:lang w:eastAsia="de-DE"/>
              </w:rPr>
              <w:t>(3)</w:t>
            </w:r>
          </w:p>
        </w:tc>
        <w:tc>
          <w:tcPr>
            <w:tcW w:w="8506" w:type="dxa"/>
          </w:tcPr>
          <w:p w:rsidR="000A5C7E" w:rsidRDefault="000A5C7E" w:rsidP="00BB6E2B">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Unterbricht die Medizinische Fachangestellte/Arzthelferin ihre berufliche Tätigkeit wegen Erziehungsurlaub/Elternzeit, so ist diese Zeit zur Hälfte auf die Berufsjahre anzurechnen.</w:t>
            </w:r>
          </w:p>
        </w:tc>
      </w:tr>
      <w:tr w:rsidR="000A5C7E" w:rsidTr="001D122B">
        <w:tc>
          <w:tcPr>
            <w:tcW w:w="709" w:type="dxa"/>
          </w:tcPr>
          <w:p w:rsidR="000A5C7E" w:rsidRDefault="000A5C7E" w:rsidP="00706A8C">
            <w:pPr>
              <w:spacing w:before="120"/>
              <w:ind w:left="0" w:firstLine="0"/>
              <w:jc w:val="center"/>
              <w:rPr>
                <w:rFonts w:asciiTheme="minorHAnsi" w:eastAsia="Times New Roman" w:hAnsiTheme="minorHAnsi" w:cstheme="minorHAnsi"/>
                <w:lang w:eastAsia="de-DE"/>
              </w:rPr>
            </w:pPr>
            <w:r>
              <w:rPr>
                <w:rFonts w:asciiTheme="minorHAnsi" w:eastAsia="Times New Roman" w:hAnsiTheme="minorHAnsi" w:cstheme="minorHAnsi"/>
                <w:lang w:eastAsia="de-DE"/>
              </w:rPr>
              <w:t>(4)</w:t>
            </w:r>
          </w:p>
        </w:tc>
        <w:tc>
          <w:tcPr>
            <w:tcW w:w="8506" w:type="dxa"/>
          </w:tcPr>
          <w:p w:rsidR="000A5C7E" w:rsidRDefault="000A5C7E" w:rsidP="00BB6E2B">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Hat die Medizinische Fachangestellte/Arzthelferin vor ihrer Prüfung (§ 1 Abs. 2)</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eine berufsnahe Tätigkeit ausgeübt, so ist diese Zeit der Tätigkeit zur Hälfte auf die</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Berufsjahre nach Satz 1 anzurechnen.</w:t>
            </w:r>
          </w:p>
        </w:tc>
      </w:tr>
      <w:tr w:rsidR="000A5C7E" w:rsidTr="00BB6E2B">
        <w:trPr>
          <w:trHeight w:val="1361"/>
        </w:trPr>
        <w:tc>
          <w:tcPr>
            <w:tcW w:w="709" w:type="dxa"/>
          </w:tcPr>
          <w:p w:rsidR="000A5C7E" w:rsidRDefault="000A5C7E" w:rsidP="00706A8C">
            <w:pPr>
              <w:spacing w:before="120"/>
              <w:ind w:left="0" w:firstLine="0"/>
              <w:jc w:val="center"/>
              <w:rPr>
                <w:rFonts w:asciiTheme="minorHAnsi" w:eastAsia="Times New Roman" w:hAnsiTheme="minorHAnsi" w:cstheme="minorHAnsi"/>
                <w:lang w:eastAsia="de-DE"/>
              </w:rPr>
            </w:pPr>
            <w:r>
              <w:rPr>
                <w:rFonts w:asciiTheme="minorHAnsi" w:eastAsia="Times New Roman" w:hAnsiTheme="minorHAnsi" w:cstheme="minorHAnsi"/>
                <w:lang w:eastAsia="de-DE"/>
              </w:rPr>
              <w:t>(5)</w:t>
            </w:r>
          </w:p>
        </w:tc>
        <w:tc>
          <w:tcPr>
            <w:tcW w:w="8506" w:type="dxa"/>
          </w:tcPr>
          <w:p w:rsidR="000A5C7E" w:rsidRDefault="000A5C7E" w:rsidP="00BB6E2B">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Die Bezüge werden monatlich und zwar am 25. des laufenden Kalendermonates</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gezahlt. Der Medizinischen Fachangestellten/Arzthelferin ist eine schriftliche Gehaltsabrechnung zur Verfügung zu stellen, aus welcher sich die Zusammensetzung</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des Gehaltes und die einzelnen Abzüge ergeben.</w:t>
            </w:r>
          </w:p>
        </w:tc>
      </w:tr>
    </w:tbl>
    <w:p w:rsidR="00281C88" w:rsidRPr="00BD4FAF" w:rsidRDefault="00101E36" w:rsidP="00BB6E2B">
      <w:pPr>
        <w:spacing w:before="240"/>
        <w:ind w:left="425"/>
        <w:jc w:val="center"/>
        <w:rPr>
          <w:rFonts w:asciiTheme="minorHAnsi" w:eastAsia="Times New Roman" w:hAnsiTheme="minorHAnsi" w:cstheme="minorHAnsi"/>
          <w:b/>
          <w:lang w:eastAsia="de-DE"/>
        </w:rPr>
      </w:pPr>
      <w:r w:rsidRPr="00BD4FAF">
        <w:rPr>
          <w:rFonts w:asciiTheme="minorHAnsi" w:eastAsia="Times New Roman" w:hAnsiTheme="minorHAnsi" w:cstheme="minorHAnsi"/>
          <w:b/>
          <w:lang w:eastAsia="de-DE"/>
        </w:rPr>
        <w:t>§ 12</w:t>
      </w:r>
    </w:p>
    <w:p w:rsidR="00281C88" w:rsidRPr="00BD4FAF" w:rsidRDefault="00101E36" w:rsidP="00BB6E2B">
      <w:pPr>
        <w:spacing w:before="0"/>
        <w:ind w:left="425"/>
        <w:jc w:val="center"/>
        <w:rPr>
          <w:rFonts w:asciiTheme="minorHAnsi" w:eastAsia="Times New Roman" w:hAnsiTheme="minorHAnsi" w:cstheme="minorHAnsi"/>
          <w:b/>
          <w:lang w:eastAsia="de-DE"/>
        </w:rPr>
      </w:pPr>
      <w:r w:rsidRPr="00BD4FAF">
        <w:rPr>
          <w:rFonts w:asciiTheme="minorHAnsi" w:eastAsia="Times New Roman" w:hAnsiTheme="minorHAnsi" w:cstheme="minorHAnsi"/>
          <w:b/>
          <w:lang w:eastAsia="de-DE"/>
        </w:rPr>
        <w:t>Sonderzahlung, vermögenswirksame Leistungen</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BD4FAF" w:rsidTr="001D122B">
        <w:tc>
          <w:tcPr>
            <w:tcW w:w="709" w:type="dxa"/>
          </w:tcPr>
          <w:p w:rsidR="00BD4FAF" w:rsidRDefault="00BD4FAF" w:rsidP="00706A8C">
            <w:pPr>
              <w:spacing w:before="120"/>
              <w:ind w:left="0" w:firstLine="0"/>
              <w:jc w:val="center"/>
              <w:rPr>
                <w:rFonts w:asciiTheme="minorHAnsi" w:eastAsia="Times New Roman" w:hAnsiTheme="minorHAnsi" w:cstheme="minorHAnsi"/>
                <w:lang w:eastAsia="de-DE"/>
              </w:rPr>
            </w:pPr>
            <w:r>
              <w:rPr>
                <w:rFonts w:asciiTheme="minorHAnsi" w:eastAsia="Times New Roman" w:hAnsiTheme="minorHAnsi" w:cstheme="minorHAnsi"/>
                <w:lang w:eastAsia="de-DE"/>
              </w:rPr>
              <w:t>(1)</w:t>
            </w:r>
          </w:p>
        </w:tc>
        <w:tc>
          <w:tcPr>
            <w:tcW w:w="8504" w:type="dxa"/>
          </w:tcPr>
          <w:p w:rsidR="00BD4FAF" w:rsidRDefault="00BD4FAF" w:rsidP="00BB6E2B">
            <w:pPr>
              <w:spacing w:before="120"/>
              <w:ind w:left="0" w:firstLine="0"/>
              <w:rPr>
                <w:rFonts w:asciiTheme="minorHAnsi" w:eastAsia="Times New Roman" w:hAnsiTheme="minorHAnsi" w:cstheme="minorHAnsi"/>
                <w:lang w:eastAsia="de-DE"/>
              </w:rPr>
            </w:pPr>
            <w:r w:rsidRPr="0004183E">
              <w:rPr>
                <w:rFonts w:asciiTheme="minorHAnsi" w:eastAsia="Times New Roman" w:hAnsiTheme="minorHAnsi" w:cstheme="minorHAnsi"/>
                <w:lang w:eastAsia="de-DE"/>
              </w:rPr>
              <w:t>Die Medizinische Fachangestellte/Arzthelferin erhält zum 1. Dezember eines jeden</w:t>
            </w:r>
            <w:r>
              <w:rPr>
                <w:rFonts w:asciiTheme="minorHAnsi" w:eastAsia="Times New Roman" w:hAnsiTheme="minorHAnsi" w:cstheme="minorHAnsi"/>
                <w:lang w:eastAsia="de-DE"/>
              </w:rPr>
              <w:t xml:space="preserve"> </w:t>
            </w:r>
            <w:r w:rsidRPr="0004183E">
              <w:rPr>
                <w:rFonts w:asciiTheme="minorHAnsi" w:eastAsia="Times New Roman" w:hAnsiTheme="minorHAnsi" w:cstheme="minorHAnsi"/>
                <w:lang w:eastAsia="de-DE"/>
              </w:rPr>
              <w:t>Kalenderjahres (Fälligkeitstermin), erstmalig zum 01.12.2018, eine Sonderzahlung.</w:t>
            </w:r>
            <w:r w:rsidR="001D122B">
              <w:rPr>
                <w:rFonts w:asciiTheme="minorHAnsi" w:eastAsia="Times New Roman" w:hAnsiTheme="minorHAnsi" w:cstheme="minorHAnsi"/>
                <w:lang w:eastAsia="de-DE"/>
              </w:rPr>
              <w:t xml:space="preserve"> </w:t>
            </w:r>
          </w:p>
        </w:tc>
      </w:tr>
    </w:tbl>
    <w:p w:rsidR="00BD4FAF" w:rsidRPr="000B7BA1" w:rsidRDefault="00BD4FAF" w:rsidP="00BD4FAF">
      <w:pPr>
        <w:pStyle w:val="Listenabsatz"/>
        <w:spacing w:before="120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5</w:t>
      </w:r>
    </w:p>
    <w:p w:rsidR="00BD4FAF" w:rsidRDefault="00BD4FAF" w:rsidP="00BD4FAF">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BD4FAF" w:rsidRDefault="00BD4FAF">
      <w:pP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br w:type="page"/>
      </w:r>
    </w:p>
    <w:tbl>
      <w:tblPr>
        <w:tblStyle w:val="Tabellenraster"/>
        <w:tblW w:w="0" w:type="auto"/>
        <w:tblInd w:w="-147" w:type="dxa"/>
        <w:tblLook w:val="04A0" w:firstRow="1" w:lastRow="0" w:firstColumn="1" w:lastColumn="0" w:noHBand="0" w:noVBand="1"/>
      </w:tblPr>
      <w:tblGrid>
        <w:gridCol w:w="709"/>
        <w:gridCol w:w="816"/>
        <w:gridCol w:w="7688"/>
        <w:gridCol w:w="6"/>
      </w:tblGrid>
      <w:tr w:rsidR="00BD4FAF" w:rsidTr="00922636">
        <w:trPr>
          <w:gridAfter w:val="1"/>
          <w:wAfter w:w="6" w:type="dxa"/>
        </w:trPr>
        <w:tc>
          <w:tcPr>
            <w:tcW w:w="9213" w:type="dxa"/>
            <w:gridSpan w:val="3"/>
            <w:tcBorders>
              <w:top w:val="nil"/>
              <w:left w:val="nil"/>
              <w:bottom w:val="nil"/>
              <w:right w:val="nil"/>
            </w:tcBorders>
          </w:tcPr>
          <w:p w:rsidR="00BD4FAF" w:rsidRDefault="00BD4FAF" w:rsidP="00101E36">
            <w:pPr>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lastRenderedPageBreak/>
              <w:t xml:space="preserve">Der Anspruch auf Sonderzahlung setzt voraus, dass das Arbeitsverhältnis zum </w:t>
            </w:r>
            <w:proofErr w:type="spellStart"/>
            <w:r w:rsidRPr="00281C88">
              <w:rPr>
                <w:rFonts w:asciiTheme="minorHAnsi" w:eastAsia="Times New Roman" w:hAnsiTheme="minorHAnsi" w:cstheme="minorHAnsi"/>
                <w:szCs w:val="30"/>
                <w:lang w:eastAsia="de-DE"/>
              </w:rPr>
              <w:t>Fäl-ligkeitstermin</w:t>
            </w:r>
            <w:proofErr w:type="spellEnd"/>
            <w:r w:rsidRPr="00281C88">
              <w:rPr>
                <w:rFonts w:asciiTheme="minorHAnsi" w:eastAsia="Times New Roman" w:hAnsiTheme="minorHAnsi" w:cstheme="minorHAnsi"/>
                <w:szCs w:val="30"/>
                <w:lang w:eastAsia="de-DE"/>
              </w:rPr>
              <w:t>:</w:t>
            </w:r>
          </w:p>
        </w:tc>
      </w:tr>
      <w:tr w:rsidR="00BD4FAF" w:rsidTr="001D122B">
        <w:trPr>
          <w:gridAfter w:val="1"/>
          <w:wAfter w:w="6" w:type="dxa"/>
        </w:trPr>
        <w:tc>
          <w:tcPr>
            <w:tcW w:w="709" w:type="dxa"/>
            <w:tcBorders>
              <w:top w:val="nil"/>
              <w:left w:val="nil"/>
              <w:bottom w:val="nil"/>
              <w:right w:val="nil"/>
            </w:tcBorders>
          </w:tcPr>
          <w:p w:rsidR="00BD4FAF" w:rsidRDefault="00BD4FAF"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a)</w:t>
            </w:r>
          </w:p>
        </w:tc>
        <w:tc>
          <w:tcPr>
            <w:tcW w:w="8504" w:type="dxa"/>
            <w:gridSpan w:val="2"/>
            <w:tcBorders>
              <w:top w:val="nil"/>
              <w:left w:val="nil"/>
              <w:bottom w:val="nil"/>
              <w:right w:val="nil"/>
            </w:tcBorders>
          </w:tcPr>
          <w:p w:rsidR="00BD4FAF" w:rsidRDefault="00BD4FAF" w:rsidP="00BD4FAF">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seit mindestens 6 vollen Kalendermonaten ununterbrochen besteht. Ausgenommen hiervon sind Auszubildende, bei denen ein Anspruch nach 3 Monaten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besteht</w:t>
            </w:r>
            <w:r w:rsidR="00706A8C">
              <w:rPr>
                <w:rFonts w:asciiTheme="minorHAnsi" w:eastAsia="Times New Roman" w:hAnsiTheme="minorHAnsi" w:cstheme="minorHAnsi"/>
                <w:szCs w:val="30"/>
                <w:lang w:eastAsia="de-DE"/>
              </w:rPr>
              <w:t>,</w:t>
            </w:r>
          </w:p>
        </w:tc>
      </w:tr>
      <w:tr w:rsidR="00BD4FAF" w:rsidTr="001D122B">
        <w:trPr>
          <w:gridAfter w:val="1"/>
          <w:wAfter w:w="6" w:type="dxa"/>
        </w:trPr>
        <w:tc>
          <w:tcPr>
            <w:tcW w:w="709" w:type="dxa"/>
            <w:tcBorders>
              <w:top w:val="nil"/>
              <w:left w:val="nil"/>
              <w:bottom w:val="nil"/>
              <w:right w:val="nil"/>
            </w:tcBorders>
          </w:tcPr>
          <w:p w:rsidR="00BD4FAF" w:rsidRDefault="00BD4FAF"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b)</w:t>
            </w:r>
          </w:p>
        </w:tc>
        <w:tc>
          <w:tcPr>
            <w:tcW w:w="8504" w:type="dxa"/>
            <w:gridSpan w:val="2"/>
            <w:tcBorders>
              <w:top w:val="nil"/>
              <w:left w:val="nil"/>
              <w:bottom w:val="nil"/>
              <w:right w:val="nil"/>
            </w:tcBorders>
          </w:tcPr>
          <w:p w:rsidR="00BD4FAF" w:rsidRPr="00BD4FAF" w:rsidRDefault="00BD4FAF" w:rsidP="00BD4FAF">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nicht durch die Medizinische Fachangestellte</w:t>
            </w:r>
            <w:r w:rsidR="004E2A12">
              <w:rPr>
                <w:rFonts w:asciiTheme="minorHAnsi" w:eastAsia="Times New Roman" w:hAnsiTheme="minorHAnsi" w:cstheme="minorHAnsi"/>
                <w:szCs w:val="30"/>
                <w:lang w:eastAsia="de-DE"/>
              </w:rPr>
              <w:t xml:space="preserve"> </w:t>
            </w:r>
            <w:r w:rsidRPr="00281C88">
              <w:rPr>
                <w:rFonts w:asciiTheme="minorHAnsi" w:eastAsia="Times New Roman" w:hAnsiTheme="minorHAnsi" w:cstheme="minorHAnsi"/>
                <w:szCs w:val="30"/>
                <w:lang w:eastAsia="de-DE"/>
              </w:rPr>
              <w:t>/</w:t>
            </w:r>
            <w:r w:rsidR="004E2A12">
              <w:rPr>
                <w:rFonts w:asciiTheme="minorHAnsi" w:eastAsia="Times New Roman" w:hAnsiTheme="minorHAnsi" w:cstheme="minorHAnsi"/>
                <w:szCs w:val="30"/>
                <w:lang w:eastAsia="de-DE"/>
              </w:rPr>
              <w:t xml:space="preserve"> </w:t>
            </w:r>
            <w:r w:rsidRPr="00281C88">
              <w:rPr>
                <w:rFonts w:asciiTheme="minorHAnsi" w:eastAsia="Times New Roman" w:hAnsiTheme="minorHAnsi" w:cstheme="minorHAnsi"/>
                <w:szCs w:val="30"/>
                <w:lang w:eastAsia="de-DE"/>
              </w:rPr>
              <w:t>Arzthelferin gekündigt ist bzw.</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durch den Arbeitgeber aus Gründen gekündigt wurde, die die Medizinische</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Fachangestellte</w:t>
            </w:r>
            <w:r w:rsidR="004E2A12">
              <w:rPr>
                <w:rFonts w:asciiTheme="minorHAnsi" w:eastAsia="Times New Roman" w:hAnsiTheme="minorHAnsi" w:cstheme="minorHAnsi"/>
                <w:szCs w:val="30"/>
                <w:lang w:eastAsia="de-DE"/>
              </w:rPr>
              <w:t xml:space="preserve"> </w:t>
            </w:r>
            <w:r w:rsidRPr="00281C88">
              <w:rPr>
                <w:rFonts w:asciiTheme="minorHAnsi" w:eastAsia="Times New Roman" w:hAnsiTheme="minorHAnsi" w:cstheme="minorHAnsi"/>
                <w:szCs w:val="30"/>
                <w:lang w:eastAsia="de-DE"/>
              </w:rPr>
              <w:t>/Arzthelferin zu vertreten hat</w:t>
            </w:r>
            <w:r w:rsidR="00706A8C">
              <w:rPr>
                <w:rFonts w:asciiTheme="minorHAnsi" w:eastAsia="Times New Roman" w:hAnsiTheme="minorHAnsi" w:cstheme="minorHAnsi"/>
                <w:szCs w:val="30"/>
                <w:lang w:eastAsia="de-DE"/>
              </w:rPr>
              <w:t>,</w:t>
            </w:r>
          </w:p>
        </w:tc>
      </w:tr>
      <w:tr w:rsidR="00BD4FAF" w:rsidTr="001D122B">
        <w:trPr>
          <w:gridAfter w:val="1"/>
          <w:wAfter w:w="6" w:type="dxa"/>
        </w:trPr>
        <w:tc>
          <w:tcPr>
            <w:tcW w:w="709" w:type="dxa"/>
            <w:tcBorders>
              <w:top w:val="nil"/>
              <w:left w:val="nil"/>
              <w:bottom w:val="nil"/>
              <w:right w:val="nil"/>
            </w:tcBorders>
          </w:tcPr>
          <w:p w:rsidR="00BD4FAF" w:rsidRDefault="00BD4FAF"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und</w:t>
            </w:r>
          </w:p>
        </w:tc>
        <w:tc>
          <w:tcPr>
            <w:tcW w:w="8504" w:type="dxa"/>
            <w:gridSpan w:val="2"/>
            <w:tcBorders>
              <w:top w:val="nil"/>
              <w:left w:val="nil"/>
              <w:bottom w:val="nil"/>
              <w:right w:val="nil"/>
            </w:tcBorders>
          </w:tcPr>
          <w:p w:rsidR="00BD4FAF" w:rsidRDefault="00BD4FAF" w:rsidP="00BD4FAF">
            <w:pPr>
              <w:spacing w:before="120"/>
              <w:ind w:left="0" w:firstLine="0"/>
              <w:rPr>
                <w:rFonts w:asciiTheme="minorHAnsi" w:eastAsia="Times New Roman" w:hAnsiTheme="minorHAnsi" w:cstheme="minorHAnsi"/>
                <w:szCs w:val="30"/>
                <w:lang w:eastAsia="de-DE"/>
              </w:rPr>
            </w:pPr>
          </w:p>
        </w:tc>
      </w:tr>
      <w:tr w:rsidR="00BD4FAF" w:rsidTr="001D122B">
        <w:trPr>
          <w:gridAfter w:val="1"/>
          <w:wAfter w:w="6" w:type="dxa"/>
        </w:trPr>
        <w:tc>
          <w:tcPr>
            <w:tcW w:w="709" w:type="dxa"/>
            <w:tcBorders>
              <w:top w:val="nil"/>
              <w:left w:val="nil"/>
              <w:bottom w:val="nil"/>
              <w:right w:val="nil"/>
            </w:tcBorders>
          </w:tcPr>
          <w:p w:rsidR="00BD4FAF" w:rsidRDefault="00BD4FAF"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c)</w:t>
            </w:r>
          </w:p>
        </w:tc>
        <w:tc>
          <w:tcPr>
            <w:tcW w:w="8504" w:type="dxa"/>
            <w:gridSpan w:val="2"/>
            <w:tcBorders>
              <w:top w:val="nil"/>
              <w:left w:val="nil"/>
              <w:bottom w:val="nil"/>
              <w:right w:val="nil"/>
            </w:tcBorders>
          </w:tcPr>
          <w:p w:rsidR="00BD4FAF" w:rsidRPr="00BD4FAF" w:rsidRDefault="00BD4FAF" w:rsidP="00BD4FAF">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keine Vereinbarung über eine Beendigung des Arbeitsverhältnisses aus den in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Buchstabe b</w:t>
            </w:r>
            <w:r w:rsidR="00706A8C">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 xml:space="preserve"> genannten Gründen geschlossen ist.</w:t>
            </w:r>
          </w:p>
        </w:tc>
      </w:tr>
      <w:tr w:rsidR="00BD4FAF" w:rsidTr="001D122B">
        <w:trPr>
          <w:gridAfter w:val="1"/>
          <w:wAfter w:w="6" w:type="dxa"/>
        </w:trPr>
        <w:tc>
          <w:tcPr>
            <w:tcW w:w="709" w:type="dxa"/>
            <w:tcBorders>
              <w:top w:val="nil"/>
              <w:left w:val="nil"/>
              <w:bottom w:val="nil"/>
              <w:right w:val="nil"/>
            </w:tcBorders>
          </w:tcPr>
          <w:p w:rsidR="00BD4FAF" w:rsidRDefault="00BD4FAF"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(2)</w:t>
            </w:r>
          </w:p>
        </w:tc>
        <w:tc>
          <w:tcPr>
            <w:tcW w:w="8504" w:type="dxa"/>
            <w:gridSpan w:val="2"/>
            <w:tcBorders>
              <w:top w:val="nil"/>
              <w:left w:val="nil"/>
              <w:bottom w:val="nil"/>
              <w:right w:val="nil"/>
            </w:tcBorders>
          </w:tcPr>
          <w:p w:rsidR="00BD4FAF" w:rsidRPr="00BD4FAF" w:rsidRDefault="00BD4FAF" w:rsidP="00BD4FAF">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Die Höhe der Sonderzahlung ist abhängig von der Dauer der Betriebszugehörigkeit. Die Sonderzahlung beträgt im Jahr 2018 bei Medizinischen Fachangestellten/Arzt</w:t>
            </w:r>
            <w:r w:rsidR="004E2A12">
              <w:rPr>
                <w:rFonts w:asciiTheme="minorHAnsi" w:eastAsia="Times New Roman" w:hAnsiTheme="minorHAnsi" w:cstheme="minorHAnsi"/>
                <w:szCs w:val="30"/>
                <w:lang w:eastAsia="de-DE"/>
              </w:rPr>
              <w:t>-</w:t>
            </w:r>
            <w:proofErr w:type="spellStart"/>
            <w:r w:rsidRPr="00281C88">
              <w:rPr>
                <w:rFonts w:asciiTheme="minorHAnsi" w:eastAsia="Times New Roman" w:hAnsiTheme="minorHAnsi" w:cstheme="minorHAnsi"/>
                <w:szCs w:val="30"/>
                <w:lang w:eastAsia="de-DE"/>
              </w:rPr>
              <w:t>helferinnen</w:t>
            </w:r>
            <w:proofErr w:type="spellEnd"/>
            <w:r w:rsidRPr="00281C88">
              <w:rPr>
                <w:rFonts w:asciiTheme="minorHAnsi" w:eastAsia="Times New Roman" w:hAnsiTheme="minorHAnsi" w:cstheme="minorHAnsi"/>
                <w:szCs w:val="30"/>
                <w:lang w:eastAsia="de-DE"/>
              </w:rPr>
              <w:t xml:space="preserve"> im ersten Jahr der Betriebszugehörigkeit 5</w:t>
            </w:r>
            <w:r w:rsidR="00706A8C">
              <w:rPr>
                <w:rFonts w:asciiTheme="minorHAnsi" w:eastAsia="Times New Roman" w:hAnsiTheme="minorHAnsi" w:cstheme="minorHAnsi"/>
                <w:szCs w:val="30"/>
                <w:lang w:eastAsia="de-DE"/>
              </w:rPr>
              <w:t>0</w:t>
            </w:r>
            <w:r w:rsidRPr="00281C88">
              <w:rPr>
                <w:rFonts w:asciiTheme="minorHAnsi" w:eastAsia="Times New Roman" w:hAnsiTheme="minorHAnsi" w:cstheme="minorHAnsi"/>
                <w:szCs w:val="30"/>
                <w:lang w:eastAsia="de-DE"/>
              </w:rPr>
              <w:t>% des regelmäßigen Bruttomonatsgehalts.</w:t>
            </w:r>
          </w:p>
        </w:tc>
      </w:tr>
      <w:tr w:rsidR="008C07DA" w:rsidTr="004E2A12">
        <w:trPr>
          <w:gridAfter w:val="1"/>
          <w:wAfter w:w="6" w:type="dxa"/>
          <w:trHeight w:hRule="exact" w:val="737"/>
        </w:trPr>
        <w:tc>
          <w:tcPr>
            <w:tcW w:w="709" w:type="dxa"/>
            <w:tcBorders>
              <w:top w:val="nil"/>
              <w:left w:val="nil"/>
              <w:bottom w:val="nil"/>
              <w:right w:val="nil"/>
            </w:tcBorders>
          </w:tcPr>
          <w:p w:rsidR="008C07DA" w:rsidRDefault="008C07DA" w:rsidP="008C07DA">
            <w:pPr>
              <w:ind w:left="0" w:firstLine="0"/>
              <w:rPr>
                <w:rFonts w:asciiTheme="minorHAnsi" w:eastAsia="Times New Roman" w:hAnsiTheme="minorHAnsi" w:cstheme="minorHAnsi"/>
                <w:szCs w:val="30"/>
                <w:lang w:eastAsia="de-DE"/>
              </w:rPr>
            </w:pPr>
          </w:p>
        </w:tc>
        <w:tc>
          <w:tcPr>
            <w:tcW w:w="8504" w:type="dxa"/>
            <w:gridSpan w:val="2"/>
            <w:tcBorders>
              <w:top w:val="nil"/>
              <w:left w:val="nil"/>
              <w:bottom w:val="nil"/>
              <w:right w:val="nil"/>
            </w:tcBorders>
          </w:tcPr>
          <w:p w:rsidR="008C07DA" w:rsidRPr="00922636" w:rsidRDefault="008C07DA" w:rsidP="00BB6E2B">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Die Höhe der Sonderzahlung beträgt bei Medizinischen Fachangestellten/ Arzthelferinnen ab dem zweiten Jahr der Betriebszugehörigkeit:</w:t>
            </w:r>
            <w:r w:rsidR="00922636" w:rsidRPr="00922636">
              <w:rPr>
                <w:rFonts w:asciiTheme="minorHAnsi" w:eastAsia="Times New Roman" w:hAnsiTheme="minorHAnsi" w:cstheme="minorHAnsi"/>
                <w:szCs w:val="30"/>
                <w:lang w:eastAsia="de-DE"/>
              </w:rPr>
              <w:t xml:space="preserve"> </w:t>
            </w:r>
          </w:p>
        </w:tc>
      </w:tr>
      <w:tr w:rsidR="00922636" w:rsidTr="009B43C4">
        <w:trPr>
          <w:gridAfter w:val="1"/>
          <w:wAfter w:w="6" w:type="dxa"/>
          <w:trHeight w:hRule="exact" w:val="567"/>
        </w:trPr>
        <w:tc>
          <w:tcPr>
            <w:tcW w:w="709" w:type="dxa"/>
            <w:tcBorders>
              <w:top w:val="nil"/>
              <w:left w:val="nil"/>
              <w:bottom w:val="nil"/>
              <w:right w:val="nil"/>
            </w:tcBorders>
          </w:tcPr>
          <w:p w:rsidR="00922636" w:rsidRDefault="00922636" w:rsidP="008C07DA">
            <w:pPr>
              <w:ind w:left="0" w:firstLine="0"/>
              <w:rPr>
                <w:rFonts w:asciiTheme="minorHAnsi" w:eastAsia="Times New Roman" w:hAnsiTheme="minorHAnsi" w:cstheme="minorHAnsi"/>
                <w:szCs w:val="30"/>
                <w:lang w:eastAsia="de-DE"/>
              </w:rPr>
            </w:pPr>
          </w:p>
        </w:tc>
        <w:tc>
          <w:tcPr>
            <w:tcW w:w="816" w:type="dxa"/>
            <w:tcBorders>
              <w:top w:val="nil"/>
              <w:left w:val="nil"/>
              <w:bottom w:val="nil"/>
              <w:right w:val="nil"/>
            </w:tcBorders>
            <w:vAlign w:val="center"/>
          </w:tcPr>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w:t>
            </w:r>
          </w:p>
        </w:tc>
        <w:tc>
          <w:tcPr>
            <w:tcW w:w="7688" w:type="dxa"/>
            <w:tcBorders>
              <w:top w:val="nil"/>
              <w:left w:val="nil"/>
              <w:bottom w:val="nil"/>
              <w:right w:val="nil"/>
            </w:tcBorders>
            <w:vAlign w:val="center"/>
          </w:tcPr>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55% eines regelmäßigen Bruttomonatsgehalts im Kalenderjahr 2018</w:t>
            </w:r>
          </w:p>
        </w:tc>
      </w:tr>
      <w:tr w:rsidR="00922636" w:rsidTr="009B43C4">
        <w:trPr>
          <w:gridAfter w:val="1"/>
          <w:wAfter w:w="6" w:type="dxa"/>
          <w:trHeight w:hRule="exact" w:val="567"/>
        </w:trPr>
        <w:tc>
          <w:tcPr>
            <w:tcW w:w="709" w:type="dxa"/>
            <w:tcBorders>
              <w:top w:val="nil"/>
              <w:left w:val="nil"/>
              <w:bottom w:val="nil"/>
              <w:right w:val="nil"/>
            </w:tcBorders>
          </w:tcPr>
          <w:p w:rsidR="00922636" w:rsidRDefault="00922636" w:rsidP="008C07DA">
            <w:pPr>
              <w:ind w:left="0" w:firstLine="0"/>
              <w:rPr>
                <w:rFonts w:asciiTheme="minorHAnsi" w:eastAsia="Times New Roman" w:hAnsiTheme="minorHAnsi" w:cstheme="minorHAnsi"/>
                <w:szCs w:val="30"/>
                <w:lang w:eastAsia="de-DE"/>
              </w:rPr>
            </w:pPr>
          </w:p>
        </w:tc>
        <w:tc>
          <w:tcPr>
            <w:tcW w:w="816" w:type="dxa"/>
            <w:tcBorders>
              <w:top w:val="nil"/>
              <w:left w:val="nil"/>
              <w:bottom w:val="nil"/>
              <w:right w:val="nil"/>
            </w:tcBorders>
            <w:vAlign w:val="center"/>
          </w:tcPr>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w:t>
            </w:r>
          </w:p>
        </w:tc>
        <w:tc>
          <w:tcPr>
            <w:tcW w:w="7688" w:type="dxa"/>
            <w:tcBorders>
              <w:top w:val="nil"/>
              <w:left w:val="nil"/>
              <w:bottom w:val="nil"/>
              <w:right w:val="nil"/>
            </w:tcBorders>
            <w:vAlign w:val="center"/>
          </w:tcPr>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60% eines regelmäßigen Bruttomonatsgehalts im Kalenderjahr 2019</w:t>
            </w:r>
          </w:p>
        </w:tc>
      </w:tr>
      <w:tr w:rsidR="00922636" w:rsidTr="009B43C4">
        <w:trPr>
          <w:gridAfter w:val="1"/>
          <w:wAfter w:w="6" w:type="dxa"/>
          <w:trHeight w:hRule="exact" w:val="567"/>
        </w:trPr>
        <w:tc>
          <w:tcPr>
            <w:tcW w:w="709" w:type="dxa"/>
            <w:tcBorders>
              <w:top w:val="nil"/>
              <w:left w:val="nil"/>
              <w:bottom w:val="nil"/>
              <w:right w:val="nil"/>
            </w:tcBorders>
          </w:tcPr>
          <w:p w:rsidR="00922636" w:rsidRDefault="00922636" w:rsidP="008C07DA">
            <w:pPr>
              <w:ind w:left="0" w:firstLine="0"/>
              <w:rPr>
                <w:rFonts w:asciiTheme="minorHAnsi" w:eastAsia="Times New Roman" w:hAnsiTheme="minorHAnsi" w:cstheme="minorHAnsi"/>
                <w:szCs w:val="30"/>
                <w:lang w:eastAsia="de-DE"/>
              </w:rPr>
            </w:pPr>
          </w:p>
        </w:tc>
        <w:tc>
          <w:tcPr>
            <w:tcW w:w="816" w:type="dxa"/>
            <w:tcBorders>
              <w:top w:val="nil"/>
              <w:left w:val="nil"/>
              <w:bottom w:val="nil"/>
              <w:right w:val="nil"/>
            </w:tcBorders>
            <w:vAlign w:val="center"/>
          </w:tcPr>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w:t>
            </w:r>
          </w:p>
        </w:tc>
        <w:tc>
          <w:tcPr>
            <w:tcW w:w="7688" w:type="dxa"/>
            <w:tcBorders>
              <w:top w:val="nil"/>
              <w:left w:val="nil"/>
              <w:bottom w:val="nil"/>
              <w:right w:val="nil"/>
            </w:tcBorders>
            <w:vAlign w:val="center"/>
          </w:tcPr>
          <w:p w:rsidR="00922636"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 xml:space="preserve">65% eines regelmäßigen Bruttomonatsgehalts im Kalenderjahr 2020 </w:t>
            </w:r>
          </w:p>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und 2021</w:t>
            </w:r>
          </w:p>
        </w:tc>
      </w:tr>
      <w:tr w:rsidR="00922636" w:rsidTr="009B43C4">
        <w:trPr>
          <w:gridAfter w:val="1"/>
          <w:wAfter w:w="6" w:type="dxa"/>
          <w:trHeight w:hRule="exact" w:val="567"/>
        </w:trPr>
        <w:tc>
          <w:tcPr>
            <w:tcW w:w="709" w:type="dxa"/>
            <w:tcBorders>
              <w:top w:val="nil"/>
              <w:left w:val="nil"/>
              <w:bottom w:val="nil"/>
              <w:right w:val="nil"/>
            </w:tcBorders>
          </w:tcPr>
          <w:p w:rsidR="00922636" w:rsidRDefault="00922636" w:rsidP="008C07DA">
            <w:pPr>
              <w:ind w:left="0" w:firstLine="0"/>
              <w:rPr>
                <w:rFonts w:asciiTheme="minorHAnsi" w:eastAsia="Times New Roman" w:hAnsiTheme="minorHAnsi" w:cstheme="minorHAnsi"/>
                <w:szCs w:val="30"/>
                <w:lang w:eastAsia="de-DE"/>
              </w:rPr>
            </w:pPr>
          </w:p>
        </w:tc>
        <w:tc>
          <w:tcPr>
            <w:tcW w:w="816" w:type="dxa"/>
            <w:tcBorders>
              <w:top w:val="nil"/>
              <w:left w:val="nil"/>
              <w:bottom w:val="nil"/>
              <w:right w:val="nil"/>
            </w:tcBorders>
            <w:vAlign w:val="center"/>
          </w:tcPr>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w:t>
            </w:r>
          </w:p>
        </w:tc>
        <w:tc>
          <w:tcPr>
            <w:tcW w:w="7688" w:type="dxa"/>
            <w:tcBorders>
              <w:top w:val="nil"/>
              <w:left w:val="nil"/>
              <w:bottom w:val="nil"/>
              <w:right w:val="nil"/>
            </w:tcBorders>
            <w:vAlign w:val="center"/>
          </w:tcPr>
          <w:p w:rsidR="00922636" w:rsidRPr="00281C88" w:rsidRDefault="00922636" w:rsidP="00BB6E2B">
            <w:pPr>
              <w:ind w:left="0" w:firstLine="0"/>
              <w:jc w:val="left"/>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70% eines regelmäßigen Bruttomonatsgehalts im Kalenderjahr 2022.</w:t>
            </w:r>
          </w:p>
        </w:tc>
      </w:tr>
      <w:tr w:rsidR="008C07DA" w:rsidTr="00922636">
        <w:trPr>
          <w:trHeight w:hRule="exact" w:val="1020"/>
        </w:trPr>
        <w:tc>
          <w:tcPr>
            <w:tcW w:w="709" w:type="dxa"/>
            <w:tcBorders>
              <w:top w:val="nil"/>
              <w:left w:val="nil"/>
              <w:bottom w:val="nil"/>
              <w:right w:val="nil"/>
            </w:tcBorders>
          </w:tcPr>
          <w:p w:rsidR="008C07DA" w:rsidRDefault="008C07DA"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(3)</w:t>
            </w:r>
          </w:p>
        </w:tc>
        <w:tc>
          <w:tcPr>
            <w:tcW w:w="8510" w:type="dxa"/>
            <w:gridSpan w:val="3"/>
            <w:tcBorders>
              <w:top w:val="nil"/>
              <w:left w:val="nil"/>
              <w:bottom w:val="nil"/>
              <w:right w:val="nil"/>
            </w:tcBorders>
          </w:tcPr>
          <w:p w:rsidR="008C07DA" w:rsidRPr="00922636" w:rsidRDefault="008C07DA" w:rsidP="00BB6E2B">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 xml:space="preserve">Als regelmäßiges Bruttomonatsgehalt gilt das der Medizinischen </w:t>
            </w:r>
            <w:proofErr w:type="spellStart"/>
            <w:r w:rsidRPr="00281C88">
              <w:rPr>
                <w:rFonts w:asciiTheme="minorHAnsi" w:eastAsia="Times New Roman" w:hAnsiTheme="minorHAnsi" w:cstheme="minorHAnsi"/>
                <w:szCs w:val="30"/>
                <w:lang w:eastAsia="de-DE"/>
              </w:rPr>
              <w:t>Fachangestell-ten</w:t>
            </w:r>
            <w:proofErr w:type="spellEnd"/>
            <w:r w:rsidRPr="00281C88">
              <w:rPr>
                <w:rFonts w:asciiTheme="minorHAnsi" w:eastAsia="Times New Roman" w:hAnsiTheme="minorHAnsi" w:cstheme="minorHAnsi"/>
                <w:szCs w:val="30"/>
                <w:lang w:eastAsia="de-DE"/>
              </w:rPr>
              <w:t>/Arzthelferin, ausgehend von deren regelmäßiger Arbeitszeit, zustehende laufende Arbeitsentgelt, einschließlich regelmäßiger Zulagen.</w:t>
            </w:r>
            <w:r w:rsidR="00922636" w:rsidRPr="00D70148">
              <w:rPr>
                <w:rFonts w:asciiTheme="minorHAnsi" w:eastAsia="Times New Roman" w:hAnsiTheme="minorHAnsi" w:cstheme="minorHAnsi"/>
                <w:sz w:val="10"/>
                <w:szCs w:val="30"/>
                <w:lang w:eastAsia="de-DE"/>
              </w:rPr>
              <w:t xml:space="preserve"> </w:t>
            </w:r>
          </w:p>
        </w:tc>
      </w:tr>
      <w:tr w:rsidR="008C07DA" w:rsidTr="00922636">
        <w:tc>
          <w:tcPr>
            <w:tcW w:w="709" w:type="dxa"/>
            <w:tcBorders>
              <w:top w:val="nil"/>
              <w:left w:val="nil"/>
              <w:bottom w:val="nil"/>
              <w:right w:val="nil"/>
            </w:tcBorders>
          </w:tcPr>
          <w:p w:rsidR="008C07DA" w:rsidRDefault="008C07DA" w:rsidP="00706A8C">
            <w:pPr>
              <w:ind w:left="0" w:firstLine="0"/>
              <w:jc w:val="center"/>
              <w:rPr>
                <w:rFonts w:asciiTheme="minorHAnsi" w:eastAsia="Times New Roman" w:hAnsiTheme="minorHAnsi" w:cstheme="minorHAnsi"/>
                <w:szCs w:val="30"/>
                <w:lang w:eastAsia="de-DE"/>
              </w:rPr>
            </w:pPr>
          </w:p>
        </w:tc>
        <w:tc>
          <w:tcPr>
            <w:tcW w:w="8510" w:type="dxa"/>
            <w:gridSpan w:val="3"/>
            <w:tcBorders>
              <w:top w:val="nil"/>
              <w:left w:val="nil"/>
              <w:bottom w:val="nil"/>
              <w:right w:val="nil"/>
            </w:tcBorders>
          </w:tcPr>
          <w:p w:rsidR="008C07DA" w:rsidRDefault="008C07DA" w:rsidP="00BB6E2B">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Insbesondere die Vergütung für geleistete Überstunden, Zuschläge, Aufwendungs</w:t>
            </w:r>
            <w:r>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ersatz und Sonderzahlungen bleiben unberücksichtigt. Nicht nur vorübergehende</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Erhöhungen des Arbeitsentgeltes, die während des Ruhens des Arbeitsverhältnisses (z.B. während des Bezugs von Krankengeld oder für die Dauer der gesetzlichen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Eltern</w:t>
            </w:r>
            <w:r>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zeit) wirksam werden, sind in die Berechnung einzubeziehen.</w:t>
            </w:r>
            <w:r>
              <w:rPr>
                <w:rFonts w:asciiTheme="minorHAnsi" w:eastAsia="Times New Roman" w:hAnsiTheme="minorHAnsi" w:cstheme="minorHAnsi"/>
                <w:sz w:val="20"/>
                <w:lang w:eastAsia="de-DE"/>
              </w:rPr>
              <w:t xml:space="preserve"> </w:t>
            </w:r>
          </w:p>
          <w:p w:rsidR="008C07DA" w:rsidRPr="00D70148" w:rsidRDefault="008C07DA" w:rsidP="00BB6E2B">
            <w:pPr>
              <w:spacing w:before="120"/>
              <w:ind w:left="0" w:firstLine="0"/>
              <w:rPr>
                <w:rFonts w:asciiTheme="minorHAnsi" w:eastAsia="Times New Roman" w:hAnsiTheme="minorHAnsi" w:cstheme="minorHAnsi"/>
                <w:sz w:val="12"/>
                <w:szCs w:val="30"/>
                <w:lang w:eastAsia="de-DE"/>
              </w:rPr>
            </w:pPr>
            <w:r w:rsidRPr="00281C88">
              <w:rPr>
                <w:rFonts w:asciiTheme="minorHAnsi" w:eastAsia="Times New Roman" w:hAnsiTheme="minorHAnsi" w:cstheme="minorHAnsi"/>
                <w:szCs w:val="30"/>
                <w:lang w:eastAsia="de-DE"/>
              </w:rPr>
              <w:t xml:space="preserve">Bei Änderung der Vergütungshöhe während des laufenden Kalenderjahres, aufgrund einer Änderung des Beschäftigungsumfanges, oder der Übernahme von </w:t>
            </w:r>
            <w:proofErr w:type="spellStart"/>
            <w:r w:rsidRPr="00281C88">
              <w:rPr>
                <w:rFonts w:asciiTheme="minorHAnsi" w:eastAsia="Times New Roman" w:hAnsiTheme="minorHAnsi" w:cstheme="minorHAnsi"/>
                <w:szCs w:val="30"/>
                <w:lang w:eastAsia="de-DE"/>
              </w:rPr>
              <w:t>Auszu</w:t>
            </w:r>
            <w:proofErr w:type="spellEnd"/>
            <w:r>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bildenden in ein Arbeitsverhältnis ist aus den regelmäßigen Bruttomonatsgehältern für das gesamte Kalenderjahr das durchschnittliche Monatsgehalt zu ermitteln und bei der Berechnung der Sonderzahlung zugrunde zu legen.</w:t>
            </w:r>
            <w:r w:rsidR="00922636" w:rsidRPr="00D70148">
              <w:rPr>
                <w:rFonts w:asciiTheme="minorHAnsi" w:eastAsia="Times New Roman" w:hAnsiTheme="minorHAnsi" w:cstheme="minorHAnsi"/>
                <w:sz w:val="12"/>
                <w:szCs w:val="30"/>
                <w:lang w:eastAsia="de-DE"/>
              </w:rPr>
              <w:t xml:space="preserve"> </w:t>
            </w:r>
          </w:p>
        </w:tc>
      </w:tr>
      <w:tr w:rsidR="008C07DA" w:rsidTr="00922636">
        <w:tc>
          <w:tcPr>
            <w:tcW w:w="709" w:type="dxa"/>
            <w:tcBorders>
              <w:top w:val="nil"/>
              <w:left w:val="nil"/>
              <w:bottom w:val="nil"/>
              <w:right w:val="nil"/>
            </w:tcBorders>
          </w:tcPr>
          <w:p w:rsidR="008C07DA" w:rsidRDefault="008C07DA"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(4)</w:t>
            </w:r>
          </w:p>
        </w:tc>
        <w:tc>
          <w:tcPr>
            <w:tcW w:w="8510" w:type="dxa"/>
            <w:gridSpan w:val="3"/>
            <w:tcBorders>
              <w:top w:val="nil"/>
              <w:left w:val="nil"/>
              <w:bottom w:val="nil"/>
              <w:right w:val="nil"/>
            </w:tcBorders>
          </w:tcPr>
          <w:p w:rsidR="009B43C4" w:rsidRDefault="008C07DA" w:rsidP="00BB6E2B">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Im Falle des Beginns oder einer rechtlichen Unterbrechung des Arbeitsverhältnisses im Laufe eines Kalenderjahres wird die Sonderzahlung nur für die Zeiten des</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 xml:space="preserve">Bestands des Arbeitsverhältnisses in diesem Kalenderjahr anteilig gewährt. </w:t>
            </w:r>
          </w:p>
          <w:p w:rsidR="008C07DA" w:rsidRPr="00281C88" w:rsidRDefault="008C07DA" w:rsidP="00BB6E2B">
            <w:pPr>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Abs. (1) Buchstabe a</w:t>
            </w:r>
            <w:r w:rsidR="00706A8C">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 xml:space="preserve"> bleibt unberührt.</w:t>
            </w:r>
          </w:p>
        </w:tc>
      </w:tr>
      <w:tr w:rsidR="009B43C4" w:rsidTr="00922636">
        <w:tc>
          <w:tcPr>
            <w:tcW w:w="709" w:type="dxa"/>
            <w:tcBorders>
              <w:top w:val="nil"/>
              <w:left w:val="nil"/>
              <w:bottom w:val="nil"/>
              <w:right w:val="nil"/>
            </w:tcBorders>
          </w:tcPr>
          <w:p w:rsidR="009B43C4" w:rsidRDefault="009B43C4" w:rsidP="009B43C4">
            <w:pPr>
              <w:ind w:left="0" w:firstLine="0"/>
              <w:rPr>
                <w:rFonts w:asciiTheme="minorHAnsi" w:eastAsia="Times New Roman" w:hAnsiTheme="minorHAnsi" w:cstheme="minorHAnsi"/>
                <w:szCs w:val="30"/>
                <w:lang w:eastAsia="de-DE"/>
              </w:rPr>
            </w:pPr>
          </w:p>
        </w:tc>
        <w:tc>
          <w:tcPr>
            <w:tcW w:w="8510" w:type="dxa"/>
            <w:gridSpan w:val="3"/>
            <w:tcBorders>
              <w:top w:val="nil"/>
              <w:left w:val="nil"/>
              <w:bottom w:val="nil"/>
              <w:right w:val="nil"/>
            </w:tcBorders>
          </w:tcPr>
          <w:p w:rsidR="009B43C4" w:rsidRPr="00281C88" w:rsidRDefault="009B43C4" w:rsidP="00BB6E2B">
            <w:pPr>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Das Ruhen des Arbeitsverhältnisses z. B. aufgrund von Krankheit oder gesetzlicher</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Elternzeit stellt keine Unterbrechung dar.</w:t>
            </w:r>
          </w:p>
        </w:tc>
      </w:tr>
    </w:tbl>
    <w:p w:rsidR="009B43C4" w:rsidRPr="000B7BA1" w:rsidRDefault="009B43C4" w:rsidP="009B43C4">
      <w:pPr>
        <w:pStyle w:val="Listenabsatz"/>
        <w:spacing w:before="48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6</w:t>
      </w:r>
    </w:p>
    <w:p w:rsidR="009B43C4" w:rsidRDefault="009B43C4" w:rsidP="009B43C4">
      <w:pPr>
        <w:spacing w:before="0"/>
        <w:jc w:val="right"/>
      </w:pPr>
      <w:r w:rsidRPr="0004183E">
        <w:rPr>
          <w:rFonts w:asciiTheme="minorHAnsi" w:eastAsia="Times New Roman" w:hAnsiTheme="minorHAnsi" w:cstheme="minorHAnsi"/>
          <w:sz w:val="18"/>
          <w:szCs w:val="18"/>
          <w:lang w:eastAsia="de-DE"/>
        </w:rPr>
        <w:t>Manteltarifvertrag für Medizinische Fachangestellte/Arzthelferinnen</w:t>
      </w:r>
    </w:p>
    <w:p w:rsidR="009B43C4" w:rsidRDefault="009B43C4">
      <w:r>
        <w:br w:type="page"/>
      </w:r>
    </w:p>
    <w:tbl>
      <w:tblPr>
        <w:tblStyle w:val="Tabellenraster"/>
        <w:tblW w:w="9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D70148" w:rsidTr="009C54AD">
        <w:tc>
          <w:tcPr>
            <w:tcW w:w="709" w:type="dxa"/>
          </w:tcPr>
          <w:p w:rsidR="00D70148" w:rsidRDefault="00D70148" w:rsidP="00706A8C">
            <w:pPr>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lastRenderedPageBreak/>
              <w:t>(5)</w:t>
            </w:r>
          </w:p>
        </w:tc>
        <w:tc>
          <w:tcPr>
            <w:tcW w:w="8504" w:type="dxa"/>
          </w:tcPr>
          <w:p w:rsidR="00D70148" w:rsidRDefault="00D70148" w:rsidP="00BB6E2B">
            <w:pPr>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Die Medizinische Fachangestellte/Arzthelferin ist bis zum vollendeten 5. Jahr der</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Betriebszugehörigkeit zur Rückzahlung der Sonderzahlung verpflichtet, wenn das</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 xml:space="preserve">Arbeitsverhältnis aufgrund einer Eigenkündigung der Medizinischen </w:t>
            </w:r>
            <w:proofErr w:type="spellStart"/>
            <w:r w:rsidRPr="00281C88">
              <w:rPr>
                <w:rFonts w:asciiTheme="minorHAnsi" w:eastAsia="Times New Roman" w:hAnsiTheme="minorHAnsi" w:cstheme="minorHAnsi"/>
                <w:szCs w:val="30"/>
                <w:lang w:eastAsia="de-DE"/>
              </w:rPr>
              <w:t>Fachange</w:t>
            </w:r>
            <w:proofErr w:type="spellEnd"/>
            <w:r w:rsidRPr="00281C88">
              <w:rPr>
                <w:rFonts w:asciiTheme="minorHAnsi" w:eastAsia="Times New Roman" w:hAnsiTheme="minorHAnsi" w:cstheme="minorHAnsi"/>
                <w:szCs w:val="30"/>
                <w:lang w:eastAsia="de-DE"/>
              </w:rPr>
              <w:t>-stellten/Arzthelferin vor dem 31. März des jeweiligen Folgejahres endet bzw. aufgrund eines von der Medizinischen Fachangestellten/Arzthelferin veranlassten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Aufhebungsvertrages vor dem 31. März des jeweiligen Folgejahres endet. Die</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Rück</w:t>
            </w:r>
            <w:r w:rsidR="00706A8C">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zahlungsverpflichtung besteht nicht, wenn der Arbeitgeber aufgrund einer</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ihm vorwerfbaren Pflichtverletzung die Beendigung des Arbeitsverhältnisses zu</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vertreten hat.</w:t>
            </w:r>
          </w:p>
          <w:p w:rsidR="00D70148" w:rsidRDefault="00D70148" w:rsidP="00BB6E2B">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Die Rückzahlungsverpflichtung</w:t>
            </w:r>
          </w:p>
          <w:p w:rsidR="00D70148" w:rsidRDefault="00D70148" w:rsidP="00BB6E2B">
            <w:pPr>
              <w:pStyle w:val="Listenabsatz"/>
              <w:numPr>
                <w:ilvl w:val="0"/>
                <w:numId w:val="6"/>
              </w:numPr>
              <w:spacing w:before="120"/>
              <w:ind w:left="283" w:hanging="283"/>
              <w:rPr>
                <w:rFonts w:asciiTheme="minorHAnsi" w:eastAsia="Times New Roman" w:hAnsiTheme="minorHAnsi" w:cstheme="minorHAnsi"/>
                <w:szCs w:val="30"/>
                <w:lang w:eastAsia="de-DE"/>
              </w:rPr>
            </w:pPr>
            <w:r w:rsidRPr="00D70148">
              <w:rPr>
                <w:rFonts w:asciiTheme="minorHAnsi" w:eastAsia="Times New Roman" w:hAnsiTheme="minorHAnsi" w:cstheme="minorHAnsi"/>
                <w:szCs w:val="30"/>
                <w:lang w:eastAsia="de-DE"/>
              </w:rPr>
              <w:t>ermäßigt sich nach einer Betriebszugehörigkeit von 3 Jahren am Fälligkeits</w:t>
            </w:r>
            <w:r>
              <w:rPr>
                <w:rFonts w:asciiTheme="minorHAnsi" w:eastAsia="Times New Roman" w:hAnsiTheme="minorHAnsi" w:cstheme="minorHAnsi"/>
                <w:szCs w:val="30"/>
                <w:lang w:eastAsia="de-DE"/>
              </w:rPr>
              <w:t>-</w:t>
            </w:r>
            <w:proofErr w:type="spellStart"/>
            <w:r w:rsidRPr="00D70148">
              <w:rPr>
                <w:rFonts w:asciiTheme="minorHAnsi" w:eastAsia="Times New Roman" w:hAnsiTheme="minorHAnsi" w:cstheme="minorHAnsi"/>
                <w:szCs w:val="30"/>
                <w:lang w:eastAsia="de-DE"/>
              </w:rPr>
              <w:t>zeitpunkt</w:t>
            </w:r>
            <w:proofErr w:type="spellEnd"/>
            <w:r w:rsidRPr="00D70148">
              <w:rPr>
                <w:rFonts w:asciiTheme="minorHAnsi" w:eastAsia="Times New Roman" w:hAnsiTheme="minorHAnsi" w:cstheme="minorHAnsi"/>
                <w:szCs w:val="30"/>
                <w:lang w:eastAsia="de-DE"/>
              </w:rPr>
              <w:t xml:space="preserve"> (1. Dezember) auf 50 % der Sonderzahlung und</w:t>
            </w:r>
          </w:p>
          <w:p w:rsidR="004E2A12" w:rsidRDefault="00D70148" w:rsidP="004E2A12">
            <w:pPr>
              <w:pStyle w:val="Listenabsatz"/>
              <w:numPr>
                <w:ilvl w:val="0"/>
                <w:numId w:val="6"/>
              </w:numPr>
              <w:spacing w:before="120"/>
              <w:ind w:left="284" w:hanging="284"/>
              <w:contextualSpacing w:val="0"/>
              <w:rPr>
                <w:rFonts w:asciiTheme="minorHAnsi" w:eastAsia="Times New Roman" w:hAnsiTheme="minorHAnsi" w:cstheme="minorHAnsi"/>
                <w:szCs w:val="30"/>
                <w:lang w:eastAsia="de-DE"/>
              </w:rPr>
            </w:pPr>
            <w:r w:rsidRPr="00D70148">
              <w:rPr>
                <w:rFonts w:asciiTheme="minorHAnsi" w:eastAsia="Times New Roman" w:hAnsiTheme="minorHAnsi" w:cstheme="minorHAnsi"/>
                <w:szCs w:val="30"/>
                <w:lang w:eastAsia="de-DE"/>
              </w:rPr>
              <w:t xml:space="preserve">entfällt nach einer Betriebszugehörigkeit von 5 Jahren zum Fälligkeitszeitpunkt </w:t>
            </w:r>
          </w:p>
          <w:p w:rsidR="00D70148" w:rsidRPr="00D70148" w:rsidRDefault="00D70148" w:rsidP="004E2A12">
            <w:pPr>
              <w:pStyle w:val="Listenabsatz"/>
              <w:ind w:left="283" w:firstLine="0"/>
              <w:contextualSpacing w:val="0"/>
              <w:rPr>
                <w:rFonts w:asciiTheme="minorHAnsi" w:eastAsia="Times New Roman" w:hAnsiTheme="minorHAnsi" w:cstheme="minorHAnsi"/>
                <w:szCs w:val="30"/>
                <w:lang w:eastAsia="de-DE"/>
              </w:rPr>
            </w:pPr>
            <w:r w:rsidRPr="00D70148">
              <w:rPr>
                <w:rFonts w:asciiTheme="minorHAnsi" w:eastAsia="Times New Roman" w:hAnsiTheme="minorHAnsi" w:cstheme="minorHAnsi"/>
                <w:szCs w:val="30"/>
                <w:lang w:eastAsia="de-DE"/>
              </w:rPr>
              <w:t>(1. Dezember).</w:t>
            </w:r>
          </w:p>
        </w:tc>
      </w:tr>
      <w:tr w:rsidR="00D70148" w:rsidTr="009C54AD">
        <w:trPr>
          <w:trHeight w:val="3005"/>
        </w:trPr>
        <w:tc>
          <w:tcPr>
            <w:tcW w:w="709" w:type="dxa"/>
          </w:tcPr>
          <w:p w:rsidR="00D70148" w:rsidRDefault="00D70148"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(6)</w:t>
            </w:r>
          </w:p>
        </w:tc>
        <w:tc>
          <w:tcPr>
            <w:tcW w:w="8504" w:type="dxa"/>
          </w:tcPr>
          <w:p w:rsidR="00D70148" w:rsidRDefault="00D70148" w:rsidP="00D70148">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Für am 31.12.2014 bestehende Anlagevereinbarungen über tarifliche vermögens-wirksame Leistungen (VWL-Verträge) erhält die Medizinische Fachangestellte/Arzt</w:t>
            </w:r>
            <w:r w:rsidR="004E2A12">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helferin nach Ablauf der Probezeit eine vermögenswirksame Leistung</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von 30 Euro monatlich.</w:t>
            </w:r>
            <w:r>
              <w:rPr>
                <w:rFonts w:asciiTheme="minorHAnsi" w:eastAsia="Times New Roman" w:hAnsiTheme="minorHAnsi" w:cstheme="minorHAnsi"/>
                <w:sz w:val="20"/>
                <w:lang w:eastAsia="de-DE"/>
              </w:rPr>
              <w:t xml:space="preserve"> </w:t>
            </w:r>
          </w:p>
          <w:p w:rsidR="00D70148" w:rsidRDefault="00D70148" w:rsidP="00D70148">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Teilzeitbeschäftigte mit einer geringeren als einer regelmäßigen durchschnittlichen Arbeitszeit von 18 Stunden wöchentlich haben nach der Probezeit Anspruch</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 xml:space="preserve">auf 15 Euro vermögenswirksame Leistungen monatlich. </w:t>
            </w:r>
          </w:p>
          <w:p w:rsidR="00D70148" w:rsidRPr="00D70148" w:rsidRDefault="00D70148" w:rsidP="00D70148">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Auszubildende ab dem</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zweiten Ausbildungsjahr haben ebenfalls Anspruch auf 15 Euro vermögenswirksame Leistungen monatlich.</w:t>
            </w:r>
          </w:p>
        </w:tc>
      </w:tr>
    </w:tbl>
    <w:p w:rsidR="00D546C5" w:rsidRPr="00D70148" w:rsidRDefault="00101E36" w:rsidP="00BB6E2B">
      <w:pPr>
        <w:spacing w:before="240"/>
        <w:ind w:left="425"/>
        <w:jc w:val="center"/>
        <w:rPr>
          <w:rFonts w:asciiTheme="minorHAnsi" w:eastAsia="Times New Roman" w:hAnsiTheme="minorHAnsi" w:cstheme="minorHAnsi"/>
          <w:b/>
          <w:sz w:val="20"/>
          <w:lang w:eastAsia="de-DE"/>
        </w:rPr>
      </w:pPr>
      <w:r w:rsidRPr="00D70148">
        <w:rPr>
          <w:rFonts w:asciiTheme="minorHAnsi" w:eastAsia="Times New Roman" w:hAnsiTheme="minorHAnsi" w:cstheme="minorHAnsi"/>
          <w:b/>
          <w:szCs w:val="30"/>
          <w:lang w:eastAsia="de-DE"/>
        </w:rPr>
        <w:t>§ 13</w:t>
      </w:r>
    </w:p>
    <w:p w:rsidR="00D546C5" w:rsidRPr="00D70148" w:rsidRDefault="00101E36" w:rsidP="00BB6E2B">
      <w:pPr>
        <w:spacing w:before="0"/>
        <w:ind w:left="425"/>
        <w:jc w:val="center"/>
        <w:rPr>
          <w:rFonts w:asciiTheme="minorHAnsi" w:eastAsia="Times New Roman" w:hAnsiTheme="minorHAnsi" w:cstheme="minorHAnsi"/>
          <w:b/>
          <w:sz w:val="20"/>
          <w:lang w:eastAsia="de-DE"/>
        </w:rPr>
      </w:pPr>
      <w:r w:rsidRPr="00D70148">
        <w:rPr>
          <w:rFonts w:asciiTheme="minorHAnsi" w:eastAsia="Times New Roman" w:hAnsiTheme="minorHAnsi" w:cstheme="minorHAnsi"/>
          <w:b/>
          <w:szCs w:val="30"/>
          <w:lang w:eastAsia="de-DE"/>
        </w:rPr>
        <w:t>Betriebliche Altersversorgung/Entgeltumwandlung</w:t>
      </w:r>
    </w:p>
    <w:tbl>
      <w:tblPr>
        <w:tblStyle w:val="Tabellenraster"/>
        <w:tblW w:w="9213" w:type="dxa"/>
        <w:tblInd w:w="-5" w:type="dxa"/>
        <w:tblLook w:val="04A0" w:firstRow="1" w:lastRow="0" w:firstColumn="1" w:lastColumn="0" w:noHBand="0" w:noVBand="1"/>
      </w:tblPr>
      <w:tblGrid>
        <w:gridCol w:w="9213"/>
      </w:tblGrid>
      <w:tr w:rsidR="00D70148" w:rsidTr="009C54AD">
        <w:tc>
          <w:tcPr>
            <w:tcW w:w="9213" w:type="dxa"/>
            <w:tcBorders>
              <w:top w:val="nil"/>
              <w:left w:val="nil"/>
              <w:bottom w:val="nil"/>
              <w:right w:val="nil"/>
            </w:tcBorders>
          </w:tcPr>
          <w:p w:rsidR="00D70148" w:rsidRPr="00D70148" w:rsidRDefault="00D70148" w:rsidP="00D70148">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Die Medizinische Fachangestellte/Arzthelferin hat die Möglichkeit zur betrieblichen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A</w:t>
            </w:r>
            <w:r>
              <w:rPr>
                <w:rFonts w:asciiTheme="minorHAnsi" w:eastAsia="Times New Roman" w:hAnsiTheme="minorHAnsi" w:cstheme="minorHAnsi"/>
                <w:szCs w:val="30"/>
                <w:lang w:eastAsia="de-DE"/>
              </w:rPr>
              <w:t>l</w:t>
            </w:r>
            <w:r w:rsidRPr="00281C88">
              <w:rPr>
                <w:rFonts w:asciiTheme="minorHAnsi" w:eastAsia="Times New Roman" w:hAnsiTheme="minorHAnsi" w:cstheme="minorHAnsi"/>
                <w:szCs w:val="30"/>
                <w:lang w:eastAsia="de-DE"/>
              </w:rPr>
              <w:t>tersversorgung und Entgeltumwandlung nach Maßgabe des Tarifvertrages zur betrieb-</w:t>
            </w:r>
            <w:proofErr w:type="spellStart"/>
            <w:r w:rsidRPr="00281C88">
              <w:rPr>
                <w:rFonts w:asciiTheme="minorHAnsi" w:eastAsia="Times New Roman" w:hAnsiTheme="minorHAnsi" w:cstheme="minorHAnsi"/>
                <w:szCs w:val="30"/>
                <w:lang w:eastAsia="de-DE"/>
              </w:rPr>
              <w:t>lichen</w:t>
            </w:r>
            <w:proofErr w:type="spellEnd"/>
            <w:r w:rsidRPr="00281C88">
              <w:rPr>
                <w:rFonts w:asciiTheme="minorHAnsi" w:eastAsia="Times New Roman" w:hAnsiTheme="minorHAnsi" w:cstheme="minorHAnsi"/>
                <w:szCs w:val="30"/>
                <w:lang w:eastAsia="de-DE"/>
              </w:rPr>
              <w:t xml:space="preserve"> Altersversorgung und Entgeltumwandlung.</w:t>
            </w:r>
          </w:p>
        </w:tc>
      </w:tr>
    </w:tbl>
    <w:p w:rsidR="00D546C5" w:rsidRPr="00D70148" w:rsidRDefault="00101E36" w:rsidP="00BB6E2B">
      <w:pPr>
        <w:spacing w:before="240"/>
        <w:ind w:left="425"/>
        <w:jc w:val="center"/>
        <w:rPr>
          <w:rFonts w:asciiTheme="minorHAnsi" w:eastAsia="Times New Roman" w:hAnsiTheme="minorHAnsi" w:cstheme="minorHAnsi"/>
          <w:b/>
          <w:sz w:val="20"/>
          <w:lang w:eastAsia="de-DE"/>
        </w:rPr>
      </w:pPr>
      <w:r w:rsidRPr="00D70148">
        <w:rPr>
          <w:rFonts w:asciiTheme="minorHAnsi" w:eastAsia="Times New Roman" w:hAnsiTheme="minorHAnsi" w:cstheme="minorHAnsi"/>
          <w:b/>
          <w:szCs w:val="30"/>
          <w:lang w:eastAsia="de-DE"/>
        </w:rPr>
        <w:t>§ 14</w:t>
      </w:r>
    </w:p>
    <w:p w:rsidR="00D546C5" w:rsidRPr="00D70148" w:rsidRDefault="00101E36" w:rsidP="00BB6E2B">
      <w:pPr>
        <w:spacing w:before="0"/>
        <w:ind w:left="425"/>
        <w:jc w:val="center"/>
        <w:rPr>
          <w:rFonts w:asciiTheme="minorHAnsi" w:eastAsia="Times New Roman" w:hAnsiTheme="minorHAnsi" w:cstheme="minorHAnsi"/>
          <w:b/>
          <w:sz w:val="20"/>
          <w:lang w:eastAsia="de-DE"/>
        </w:rPr>
      </w:pPr>
      <w:r w:rsidRPr="00D70148">
        <w:rPr>
          <w:rFonts w:asciiTheme="minorHAnsi" w:eastAsia="Times New Roman" w:hAnsiTheme="minorHAnsi" w:cstheme="minorHAnsi"/>
          <w:b/>
          <w:szCs w:val="30"/>
          <w:lang w:eastAsia="de-DE"/>
        </w:rPr>
        <w:t>Teilzeitarbeit</w:t>
      </w:r>
    </w:p>
    <w:tbl>
      <w:tblPr>
        <w:tblStyle w:val="Tabellenraster"/>
        <w:tblW w:w="9213" w:type="dxa"/>
        <w:tblInd w:w="-5" w:type="dxa"/>
        <w:tblLayout w:type="fixed"/>
        <w:tblLook w:val="04A0" w:firstRow="1" w:lastRow="0" w:firstColumn="1" w:lastColumn="0" w:noHBand="0" w:noVBand="1"/>
      </w:tblPr>
      <w:tblGrid>
        <w:gridCol w:w="709"/>
        <w:gridCol w:w="8504"/>
      </w:tblGrid>
      <w:tr w:rsidR="00D70148" w:rsidTr="009C54AD">
        <w:tc>
          <w:tcPr>
            <w:tcW w:w="709" w:type="dxa"/>
            <w:tcBorders>
              <w:top w:val="nil"/>
              <w:left w:val="nil"/>
              <w:bottom w:val="nil"/>
              <w:right w:val="nil"/>
            </w:tcBorders>
          </w:tcPr>
          <w:p w:rsidR="00D70148" w:rsidRPr="00B06918" w:rsidRDefault="00B06918" w:rsidP="00706A8C">
            <w:pPr>
              <w:pStyle w:val="Listenabsatz"/>
              <w:spacing w:before="120"/>
              <w:ind w:left="0" w:firstLine="0"/>
              <w:jc w:val="center"/>
              <w:rPr>
                <w:rFonts w:asciiTheme="minorHAnsi" w:eastAsia="Times New Roman" w:hAnsiTheme="minorHAnsi" w:cstheme="minorHAnsi"/>
                <w:lang w:eastAsia="de-DE"/>
              </w:rPr>
            </w:pPr>
            <w:r w:rsidRPr="00B06918">
              <w:rPr>
                <w:rFonts w:asciiTheme="minorHAnsi" w:eastAsia="Times New Roman" w:hAnsiTheme="minorHAnsi" w:cstheme="minorHAnsi"/>
                <w:lang w:eastAsia="de-DE"/>
              </w:rPr>
              <w:t>(1)</w:t>
            </w:r>
          </w:p>
        </w:tc>
        <w:tc>
          <w:tcPr>
            <w:tcW w:w="8504" w:type="dxa"/>
            <w:tcBorders>
              <w:top w:val="nil"/>
              <w:left w:val="nil"/>
              <w:bottom w:val="nil"/>
              <w:right w:val="nil"/>
            </w:tcBorders>
          </w:tcPr>
          <w:p w:rsidR="00D70148" w:rsidRDefault="00B06918" w:rsidP="00B06918">
            <w:pPr>
              <w:pStyle w:val="Listenabsatz"/>
              <w:spacing w:before="120"/>
              <w:ind w:left="0" w:firstLine="0"/>
              <w:contextualSpacing w:val="0"/>
              <w:rPr>
                <w:rFonts w:asciiTheme="minorHAnsi" w:eastAsia="Times New Roman" w:hAnsiTheme="minorHAnsi" w:cstheme="minorHAnsi"/>
                <w:sz w:val="20"/>
                <w:lang w:eastAsia="de-DE"/>
              </w:rPr>
            </w:pPr>
            <w:r w:rsidRPr="00D546C5">
              <w:rPr>
                <w:rFonts w:asciiTheme="minorHAnsi" w:eastAsia="Times New Roman" w:hAnsiTheme="minorHAnsi" w:cstheme="minorHAnsi"/>
                <w:szCs w:val="30"/>
                <w:lang w:eastAsia="de-DE"/>
              </w:rPr>
              <w:t>Nicht vollbeschäftigte Medizinische Fachangestellte/Arzthelferinnen erhalten von</w:t>
            </w:r>
            <w:r w:rsidRPr="00D546C5">
              <w:rPr>
                <w:rFonts w:asciiTheme="minorHAnsi" w:eastAsia="Times New Roman" w:hAnsiTheme="minorHAnsi" w:cstheme="minorHAnsi"/>
                <w:sz w:val="20"/>
                <w:lang w:eastAsia="de-DE"/>
              </w:rPr>
              <w:t xml:space="preserve"> </w:t>
            </w:r>
            <w:r w:rsidRPr="00D546C5">
              <w:rPr>
                <w:rFonts w:asciiTheme="minorHAnsi" w:eastAsia="Times New Roman" w:hAnsiTheme="minorHAnsi" w:cstheme="minorHAnsi"/>
                <w:szCs w:val="30"/>
                <w:lang w:eastAsia="de-DE"/>
              </w:rPr>
              <w:t>dem Gehalt, das für vollberufstätige Medizinische Fachangestellte/Arzthelferinnen</w:t>
            </w:r>
            <w:r w:rsidRPr="00D546C5">
              <w:rPr>
                <w:rFonts w:asciiTheme="minorHAnsi" w:eastAsia="Times New Roman" w:hAnsiTheme="minorHAnsi" w:cstheme="minorHAnsi"/>
                <w:sz w:val="20"/>
                <w:lang w:eastAsia="de-DE"/>
              </w:rPr>
              <w:t xml:space="preserve"> </w:t>
            </w:r>
            <w:r w:rsidRPr="00D546C5">
              <w:rPr>
                <w:rFonts w:asciiTheme="minorHAnsi" w:eastAsia="Times New Roman" w:hAnsiTheme="minorHAnsi" w:cstheme="minorHAnsi"/>
                <w:szCs w:val="30"/>
                <w:lang w:eastAsia="de-DE"/>
              </w:rPr>
              <w:t>festgelegt ist, den Teil, der dem Maß der mit ihnen vereinbarten Teilzeit entspricht,</w:t>
            </w:r>
            <w:r w:rsidRPr="00D546C5">
              <w:rPr>
                <w:rFonts w:asciiTheme="minorHAnsi" w:eastAsia="Times New Roman" w:hAnsiTheme="minorHAnsi" w:cstheme="minorHAnsi"/>
                <w:sz w:val="20"/>
                <w:lang w:eastAsia="de-DE"/>
              </w:rPr>
              <w:t xml:space="preserve"> </w:t>
            </w:r>
            <w:r w:rsidRPr="00D546C5">
              <w:rPr>
                <w:rFonts w:asciiTheme="minorHAnsi" w:eastAsia="Times New Roman" w:hAnsiTheme="minorHAnsi" w:cstheme="minorHAnsi"/>
                <w:szCs w:val="30"/>
                <w:lang w:eastAsia="de-DE"/>
              </w:rPr>
              <w:t>und zwar pro Stunde 1/167 des jeweiligen Monatsgehaltes.</w:t>
            </w:r>
          </w:p>
        </w:tc>
      </w:tr>
      <w:tr w:rsidR="00B06918" w:rsidTr="009C54AD">
        <w:trPr>
          <w:gridBefore w:val="1"/>
          <w:wBefore w:w="709" w:type="dxa"/>
        </w:trPr>
        <w:tc>
          <w:tcPr>
            <w:tcW w:w="8500" w:type="dxa"/>
            <w:tcBorders>
              <w:top w:val="nil"/>
              <w:left w:val="nil"/>
              <w:bottom w:val="nil"/>
              <w:right w:val="nil"/>
            </w:tcBorders>
          </w:tcPr>
          <w:p w:rsidR="00B06918" w:rsidRPr="00B06918" w:rsidRDefault="00B06918" w:rsidP="00B06918">
            <w:pPr>
              <w:pStyle w:val="Listenabsatz"/>
              <w:spacing w:before="120"/>
              <w:ind w:left="0" w:firstLine="0"/>
              <w:jc w:val="left"/>
              <w:rPr>
                <w:rFonts w:asciiTheme="minorHAnsi" w:eastAsia="Times New Roman" w:hAnsiTheme="minorHAnsi" w:cstheme="minorHAnsi"/>
                <w:sz w:val="20"/>
                <w:lang w:eastAsia="de-DE"/>
              </w:rPr>
            </w:pPr>
            <w:r w:rsidRPr="00D546C5">
              <w:rPr>
                <w:rFonts w:asciiTheme="minorHAnsi" w:eastAsia="Times New Roman" w:hAnsiTheme="minorHAnsi" w:cstheme="minorHAnsi"/>
                <w:szCs w:val="30"/>
                <w:lang w:eastAsia="de-DE"/>
              </w:rPr>
              <w:t>Es wird folgende Berechnungsformel zugrunde gelegt:</w:t>
            </w:r>
          </w:p>
        </w:tc>
      </w:tr>
      <w:tr w:rsidR="00B06918" w:rsidTr="009C54AD">
        <w:trPr>
          <w:gridBefore w:val="1"/>
          <w:wBefore w:w="709" w:type="dxa"/>
        </w:trPr>
        <w:tc>
          <w:tcPr>
            <w:tcW w:w="8500" w:type="dxa"/>
            <w:tcBorders>
              <w:top w:val="nil"/>
              <w:left w:val="nil"/>
              <w:bottom w:val="nil"/>
              <w:right w:val="nil"/>
            </w:tcBorders>
          </w:tcPr>
          <w:p w:rsidR="00B06918" w:rsidRDefault="00B06918" w:rsidP="00706A8C">
            <w:pPr>
              <w:pStyle w:val="Listenabsatz"/>
              <w:spacing w:before="240"/>
              <w:ind w:left="425"/>
              <w:jc w:val="center"/>
              <w:rPr>
                <w:rFonts w:asciiTheme="minorHAnsi" w:eastAsia="Times New Roman" w:hAnsiTheme="minorHAnsi" w:cstheme="minorHAnsi"/>
                <w:szCs w:val="30"/>
                <w:lang w:eastAsia="de-DE"/>
              </w:rPr>
            </w:pPr>
            <w:r w:rsidRPr="00D546C5">
              <w:rPr>
                <w:rFonts w:asciiTheme="minorHAnsi" w:eastAsia="Times New Roman" w:hAnsiTheme="minorHAnsi" w:cstheme="minorHAnsi"/>
                <w:szCs w:val="30"/>
                <w:lang w:eastAsia="de-DE"/>
              </w:rPr>
              <w:t>Bruttogehalt bei Vollzeitbeschäftigung: 167 Stunden pro Monat</w:t>
            </w:r>
          </w:p>
          <w:p w:rsidR="00B06918" w:rsidRDefault="00B06918" w:rsidP="004E2A12">
            <w:pPr>
              <w:pStyle w:val="Listenabsatz"/>
              <w:spacing w:before="120"/>
              <w:ind w:left="0" w:firstLine="0"/>
              <w:jc w:val="center"/>
              <w:rPr>
                <w:rFonts w:asciiTheme="minorHAnsi" w:eastAsia="Times New Roman" w:hAnsiTheme="minorHAnsi" w:cstheme="minorHAnsi"/>
                <w:szCs w:val="30"/>
                <w:lang w:eastAsia="de-DE"/>
              </w:rPr>
            </w:pPr>
            <w:r w:rsidRPr="00D546C5">
              <w:rPr>
                <w:rFonts w:asciiTheme="minorHAnsi" w:eastAsia="Times New Roman" w:hAnsiTheme="minorHAnsi" w:cstheme="minorHAnsi"/>
                <w:szCs w:val="30"/>
                <w:lang w:eastAsia="de-DE"/>
              </w:rPr>
              <w:t xml:space="preserve">x Wochenstundenzahl der Teilzeitbeschäftigung </w:t>
            </w:r>
          </w:p>
          <w:p w:rsidR="00B06918" w:rsidRDefault="00B06918" w:rsidP="004E2A12">
            <w:pPr>
              <w:pStyle w:val="Listenabsatz"/>
              <w:spacing w:before="120"/>
              <w:ind w:left="0" w:firstLine="0"/>
              <w:jc w:val="center"/>
              <w:rPr>
                <w:rFonts w:asciiTheme="minorHAnsi" w:eastAsia="Times New Roman" w:hAnsiTheme="minorHAnsi" w:cstheme="minorHAnsi"/>
                <w:sz w:val="20"/>
                <w:lang w:eastAsia="de-DE"/>
              </w:rPr>
            </w:pPr>
            <w:r w:rsidRPr="00D546C5">
              <w:rPr>
                <w:rFonts w:asciiTheme="minorHAnsi" w:eastAsia="Times New Roman" w:hAnsiTheme="minorHAnsi" w:cstheme="minorHAnsi"/>
                <w:szCs w:val="30"/>
                <w:lang w:eastAsia="de-DE"/>
              </w:rPr>
              <w:t>x 4,33</w:t>
            </w:r>
            <w:r>
              <w:rPr>
                <w:rFonts w:asciiTheme="minorHAnsi" w:eastAsia="Times New Roman" w:hAnsiTheme="minorHAnsi" w:cstheme="minorHAnsi"/>
                <w:szCs w:val="30"/>
                <w:lang w:eastAsia="de-DE"/>
              </w:rPr>
              <w:t xml:space="preserve"> </w:t>
            </w:r>
            <w:r w:rsidRPr="00D546C5">
              <w:rPr>
                <w:rFonts w:asciiTheme="minorHAnsi" w:eastAsia="Times New Roman" w:hAnsiTheme="minorHAnsi" w:cstheme="minorHAnsi"/>
                <w:szCs w:val="30"/>
                <w:lang w:eastAsia="de-DE"/>
              </w:rPr>
              <w:t>= Bruttogehalt der Teilzeitbeschäftigung</w:t>
            </w:r>
          </w:p>
        </w:tc>
      </w:tr>
    </w:tbl>
    <w:p w:rsidR="00B06918" w:rsidRPr="000B7BA1" w:rsidRDefault="00B06918" w:rsidP="00B06918">
      <w:pPr>
        <w:pStyle w:val="Listenabsatz"/>
        <w:spacing w:before="120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7</w:t>
      </w:r>
    </w:p>
    <w:p w:rsidR="00B06918" w:rsidRDefault="00B06918" w:rsidP="00B06918">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9C54AD" w:rsidRDefault="009C54AD">
      <w:pPr>
        <w:rPr>
          <w:rFonts w:asciiTheme="minorHAnsi" w:eastAsia="Times New Roman" w:hAnsiTheme="minorHAnsi" w:cstheme="minorHAnsi"/>
          <w:sz w:val="20"/>
          <w:lang w:eastAsia="de-DE"/>
        </w:rPr>
      </w:pPr>
      <w:r>
        <w:rPr>
          <w:rFonts w:asciiTheme="minorHAnsi" w:eastAsia="Times New Roman" w:hAnsiTheme="minorHAnsi" w:cstheme="minorHAnsi"/>
          <w:sz w:val="20"/>
          <w:lang w:eastAsia="de-DE"/>
        </w:rPr>
        <w:br w:type="page"/>
      </w:r>
    </w:p>
    <w:tbl>
      <w:tblPr>
        <w:tblStyle w:val="Tabellenraster"/>
        <w:tblW w:w="92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B06918" w:rsidTr="009C54AD">
        <w:tc>
          <w:tcPr>
            <w:tcW w:w="709" w:type="dxa"/>
          </w:tcPr>
          <w:p w:rsidR="00B06918" w:rsidRPr="00B06918" w:rsidRDefault="00DF2FFB" w:rsidP="00706A8C">
            <w:pPr>
              <w:pStyle w:val="Listenabsatz"/>
              <w:spacing w:before="120"/>
              <w:ind w:left="0" w:firstLine="0"/>
              <w:contextualSpacing w:val="0"/>
              <w:jc w:val="center"/>
              <w:rPr>
                <w:rFonts w:asciiTheme="minorHAnsi" w:eastAsia="Times New Roman" w:hAnsiTheme="minorHAnsi" w:cstheme="minorHAnsi"/>
                <w:lang w:eastAsia="de-DE"/>
              </w:rPr>
            </w:pPr>
            <w:r>
              <w:rPr>
                <w:rFonts w:asciiTheme="minorHAnsi" w:eastAsia="Times New Roman" w:hAnsiTheme="minorHAnsi" w:cstheme="minorHAnsi"/>
                <w:lang w:eastAsia="de-DE"/>
              </w:rPr>
              <w:lastRenderedPageBreak/>
              <w:t>(2)</w:t>
            </w:r>
          </w:p>
        </w:tc>
        <w:tc>
          <w:tcPr>
            <w:tcW w:w="8504" w:type="dxa"/>
          </w:tcPr>
          <w:p w:rsidR="00B06918" w:rsidRPr="00B06918" w:rsidRDefault="00B06918" w:rsidP="00DF2FFB">
            <w:pPr>
              <w:pStyle w:val="Listenabsatz"/>
              <w:spacing w:before="120"/>
              <w:ind w:left="0" w:firstLine="0"/>
              <w:contextualSpacing w:val="0"/>
              <w:rPr>
                <w:rFonts w:asciiTheme="minorHAnsi" w:eastAsia="Times New Roman" w:hAnsiTheme="minorHAnsi" w:cstheme="minorHAnsi"/>
                <w:lang w:eastAsia="de-DE"/>
              </w:rPr>
            </w:pPr>
            <w:r w:rsidRPr="00B06918">
              <w:rPr>
                <w:rFonts w:asciiTheme="minorHAnsi" w:eastAsia="Times New Roman" w:hAnsiTheme="minorHAnsi" w:cstheme="minorHAnsi"/>
                <w:lang w:eastAsia="de-DE"/>
              </w:rPr>
              <w:t>Die übliche täglich Arbeitszeit ist in den schriftlichen Arbeitsvertrag aufzunehmen</w:t>
            </w:r>
            <w:r w:rsidRPr="00B06918">
              <w:rPr>
                <w:rFonts w:asciiTheme="minorHAnsi" w:eastAsia="Times New Roman" w:hAnsiTheme="minorHAnsi" w:cstheme="minorHAnsi"/>
                <w:vertAlign w:val="superscript"/>
                <w:lang w:eastAsia="de-DE"/>
              </w:rPr>
              <w:t>3</w:t>
            </w:r>
            <w:r w:rsidRPr="00B06918">
              <w:rPr>
                <w:rFonts w:asciiTheme="minorHAnsi" w:eastAsia="Times New Roman" w:hAnsiTheme="minorHAnsi" w:cstheme="minorHAnsi"/>
                <w:lang w:eastAsia="de-DE"/>
              </w:rPr>
              <w:t>.</w:t>
            </w:r>
          </w:p>
        </w:tc>
      </w:tr>
      <w:tr w:rsidR="00B06918" w:rsidTr="009C54AD">
        <w:tc>
          <w:tcPr>
            <w:tcW w:w="709" w:type="dxa"/>
          </w:tcPr>
          <w:p w:rsidR="00B06918" w:rsidRPr="00B06918" w:rsidRDefault="00DF2FFB" w:rsidP="00706A8C">
            <w:pPr>
              <w:pStyle w:val="Listenabsatz"/>
              <w:spacing w:before="120"/>
              <w:ind w:left="0" w:firstLine="0"/>
              <w:contextualSpacing w:val="0"/>
              <w:jc w:val="center"/>
              <w:rPr>
                <w:rFonts w:asciiTheme="minorHAnsi" w:eastAsia="Times New Roman" w:hAnsiTheme="minorHAnsi" w:cstheme="minorHAnsi"/>
                <w:lang w:eastAsia="de-DE"/>
              </w:rPr>
            </w:pPr>
            <w:r>
              <w:rPr>
                <w:rFonts w:asciiTheme="minorHAnsi" w:eastAsia="Times New Roman" w:hAnsiTheme="minorHAnsi" w:cstheme="minorHAnsi"/>
                <w:lang w:eastAsia="de-DE"/>
              </w:rPr>
              <w:t>(3)</w:t>
            </w:r>
          </w:p>
        </w:tc>
        <w:tc>
          <w:tcPr>
            <w:tcW w:w="8504" w:type="dxa"/>
          </w:tcPr>
          <w:p w:rsidR="00B06918" w:rsidRPr="00B06918" w:rsidRDefault="00B06918" w:rsidP="00DF2FFB">
            <w:pPr>
              <w:pStyle w:val="Listenabsatz"/>
              <w:spacing w:before="120"/>
              <w:ind w:left="0" w:firstLine="0"/>
              <w:contextualSpacing w:val="0"/>
              <w:rPr>
                <w:rFonts w:asciiTheme="minorHAnsi" w:eastAsia="Times New Roman" w:hAnsiTheme="minorHAnsi" w:cstheme="minorHAnsi"/>
                <w:lang w:eastAsia="de-DE"/>
              </w:rPr>
            </w:pPr>
            <w:r w:rsidRPr="00B06918">
              <w:rPr>
                <w:rFonts w:asciiTheme="minorHAnsi" w:eastAsia="Times New Roman" w:hAnsiTheme="minorHAnsi" w:cstheme="minorHAnsi"/>
                <w:lang w:eastAsia="de-DE"/>
              </w:rPr>
              <w:t>Gegen den Willen der Betroffenen darf keine Umwandlung von Vollzeit- auf Teil</w:t>
            </w:r>
            <w:r>
              <w:rPr>
                <w:rFonts w:asciiTheme="minorHAnsi" w:eastAsia="Times New Roman" w:hAnsiTheme="minorHAnsi" w:cstheme="minorHAnsi"/>
                <w:lang w:eastAsia="de-DE"/>
              </w:rPr>
              <w:t>-</w:t>
            </w:r>
            <w:r w:rsidRPr="00B06918">
              <w:rPr>
                <w:rFonts w:asciiTheme="minorHAnsi" w:eastAsia="Times New Roman" w:hAnsiTheme="minorHAnsi" w:cstheme="minorHAnsi"/>
                <w:lang w:eastAsia="de-DE"/>
              </w:rPr>
              <w:t>zeitarbeit oder Teilzeit- auf Vollzeitarbeit erfolgen.</w:t>
            </w:r>
          </w:p>
        </w:tc>
      </w:tr>
      <w:tr w:rsidR="00B06918" w:rsidTr="009C54AD">
        <w:tc>
          <w:tcPr>
            <w:tcW w:w="709" w:type="dxa"/>
          </w:tcPr>
          <w:p w:rsidR="00B06918" w:rsidRPr="00B06918" w:rsidRDefault="00DF2FFB" w:rsidP="00706A8C">
            <w:pPr>
              <w:pStyle w:val="Listenabsatz"/>
              <w:spacing w:before="120"/>
              <w:ind w:left="0" w:firstLine="0"/>
              <w:contextualSpacing w:val="0"/>
              <w:jc w:val="center"/>
              <w:rPr>
                <w:rFonts w:asciiTheme="minorHAnsi" w:eastAsia="Times New Roman" w:hAnsiTheme="minorHAnsi" w:cstheme="minorHAnsi"/>
                <w:lang w:eastAsia="de-DE"/>
              </w:rPr>
            </w:pPr>
            <w:r>
              <w:rPr>
                <w:rFonts w:asciiTheme="minorHAnsi" w:eastAsia="Times New Roman" w:hAnsiTheme="minorHAnsi" w:cstheme="minorHAnsi"/>
                <w:lang w:eastAsia="de-DE"/>
              </w:rPr>
              <w:t>(4)</w:t>
            </w:r>
          </w:p>
        </w:tc>
        <w:tc>
          <w:tcPr>
            <w:tcW w:w="8504" w:type="dxa"/>
          </w:tcPr>
          <w:p w:rsidR="00B06918" w:rsidRPr="00B06918" w:rsidRDefault="00B06918" w:rsidP="00DF2FFB">
            <w:pPr>
              <w:pStyle w:val="Listenabsatz"/>
              <w:spacing w:before="120"/>
              <w:ind w:left="0" w:firstLine="0"/>
              <w:contextualSpacing w:val="0"/>
              <w:rPr>
                <w:rFonts w:asciiTheme="minorHAnsi" w:eastAsia="Times New Roman" w:hAnsiTheme="minorHAnsi" w:cstheme="minorHAnsi"/>
                <w:lang w:eastAsia="de-DE"/>
              </w:rPr>
            </w:pPr>
            <w:r w:rsidRPr="00B06918">
              <w:rPr>
                <w:rFonts w:asciiTheme="minorHAnsi" w:eastAsia="Times New Roman" w:hAnsiTheme="minorHAnsi" w:cstheme="minorHAnsi"/>
                <w:lang w:eastAsia="de-DE"/>
              </w:rPr>
              <w:t xml:space="preserve">Die von Teilzeitkräften geleistete Mehrarbeit ist zu vergüten. Ein </w:t>
            </w:r>
            <w:proofErr w:type="spellStart"/>
            <w:r w:rsidRPr="00B06918">
              <w:rPr>
                <w:rFonts w:asciiTheme="minorHAnsi" w:eastAsia="Times New Roman" w:hAnsiTheme="minorHAnsi" w:cstheme="minorHAnsi"/>
                <w:lang w:eastAsia="de-DE"/>
              </w:rPr>
              <w:t>Überstundenzu</w:t>
            </w:r>
            <w:proofErr w:type="spellEnd"/>
            <w:r>
              <w:rPr>
                <w:rFonts w:asciiTheme="minorHAnsi" w:eastAsia="Times New Roman" w:hAnsiTheme="minorHAnsi" w:cstheme="minorHAnsi"/>
                <w:lang w:eastAsia="de-DE"/>
              </w:rPr>
              <w:t>-</w:t>
            </w:r>
            <w:r w:rsidRPr="00B06918">
              <w:rPr>
                <w:rFonts w:asciiTheme="minorHAnsi" w:eastAsia="Times New Roman" w:hAnsiTheme="minorHAnsi" w:cstheme="minorHAnsi"/>
                <w:lang w:eastAsia="de-DE"/>
              </w:rPr>
              <w:t>schlag fällt erst dann an, wenn sie über die tarifvertraglich vereinbarte Arbeitszeit für Vollzeitkräfte hinausgeht.</w:t>
            </w:r>
          </w:p>
          <w:p w:rsidR="00B06918" w:rsidRPr="00B06918" w:rsidRDefault="00B06918" w:rsidP="00DF2FFB">
            <w:pPr>
              <w:pStyle w:val="Listenabsatz"/>
              <w:spacing w:before="120"/>
              <w:ind w:left="0" w:firstLine="0"/>
              <w:contextualSpacing w:val="0"/>
              <w:rPr>
                <w:rFonts w:asciiTheme="minorHAnsi" w:eastAsia="Times New Roman" w:hAnsiTheme="minorHAnsi" w:cstheme="minorHAnsi"/>
                <w:lang w:eastAsia="de-DE"/>
              </w:rPr>
            </w:pPr>
            <w:r w:rsidRPr="00B06918">
              <w:rPr>
                <w:rFonts w:asciiTheme="minorHAnsi" w:eastAsia="Times New Roman" w:hAnsiTheme="minorHAnsi" w:cstheme="minorHAnsi"/>
                <w:lang w:eastAsia="de-DE"/>
              </w:rPr>
              <w:t>Teilzeitbeschäftigte h</w:t>
            </w:r>
            <w:r>
              <w:rPr>
                <w:rFonts w:asciiTheme="minorHAnsi" w:eastAsia="Times New Roman" w:hAnsiTheme="minorHAnsi" w:cstheme="minorHAnsi"/>
                <w:lang w:eastAsia="de-DE"/>
              </w:rPr>
              <w:t>a</w:t>
            </w:r>
            <w:r w:rsidRPr="00B06918">
              <w:rPr>
                <w:rFonts w:asciiTheme="minorHAnsi" w:eastAsia="Times New Roman" w:hAnsiTheme="minorHAnsi" w:cstheme="minorHAnsi"/>
                <w:lang w:eastAsia="de-DE"/>
              </w:rPr>
              <w:t>ben Anspruch auf Urlaub wie Vollzeitbeschäftigte. Bei Teil</w:t>
            </w:r>
            <w:r>
              <w:rPr>
                <w:rFonts w:asciiTheme="minorHAnsi" w:eastAsia="Times New Roman" w:hAnsiTheme="minorHAnsi" w:cstheme="minorHAnsi"/>
                <w:lang w:eastAsia="de-DE"/>
              </w:rPr>
              <w:t>-</w:t>
            </w:r>
            <w:proofErr w:type="spellStart"/>
            <w:r w:rsidRPr="00B06918">
              <w:rPr>
                <w:rFonts w:asciiTheme="minorHAnsi" w:eastAsia="Times New Roman" w:hAnsiTheme="minorHAnsi" w:cstheme="minorHAnsi"/>
                <w:lang w:eastAsia="de-DE"/>
              </w:rPr>
              <w:t>zeitkräften</w:t>
            </w:r>
            <w:proofErr w:type="spellEnd"/>
            <w:r w:rsidRPr="00B06918">
              <w:rPr>
                <w:rFonts w:asciiTheme="minorHAnsi" w:eastAsia="Times New Roman" w:hAnsiTheme="minorHAnsi" w:cstheme="minorHAnsi"/>
                <w:lang w:eastAsia="de-DE"/>
              </w:rPr>
              <w:t>, die nicht an j</w:t>
            </w:r>
            <w:r>
              <w:rPr>
                <w:rFonts w:asciiTheme="minorHAnsi" w:eastAsia="Times New Roman" w:hAnsiTheme="minorHAnsi" w:cstheme="minorHAnsi"/>
                <w:lang w:eastAsia="de-DE"/>
              </w:rPr>
              <w:t>ed</w:t>
            </w:r>
            <w:r w:rsidRPr="00B06918">
              <w:rPr>
                <w:rFonts w:asciiTheme="minorHAnsi" w:eastAsia="Times New Roman" w:hAnsiTheme="minorHAnsi" w:cstheme="minorHAnsi"/>
                <w:lang w:eastAsia="de-DE"/>
              </w:rPr>
              <w:t>em Arbeitstag bzw. Wer</w:t>
            </w:r>
            <w:r>
              <w:rPr>
                <w:rFonts w:asciiTheme="minorHAnsi" w:eastAsia="Times New Roman" w:hAnsiTheme="minorHAnsi" w:cstheme="minorHAnsi"/>
                <w:lang w:eastAsia="de-DE"/>
              </w:rPr>
              <w:t>k</w:t>
            </w:r>
            <w:r w:rsidRPr="00B06918">
              <w:rPr>
                <w:rFonts w:asciiTheme="minorHAnsi" w:eastAsia="Times New Roman" w:hAnsiTheme="minorHAnsi" w:cstheme="minorHAnsi"/>
                <w:lang w:eastAsia="de-DE"/>
              </w:rPr>
              <w:t>tag beschäftigt werden, ist die Anzahl der effektiven Urlaubstage unter Zugrundelegung folgender Berechnungs</w:t>
            </w:r>
            <w:r w:rsidR="00E92723">
              <w:rPr>
                <w:rFonts w:asciiTheme="minorHAnsi" w:eastAsia="Times New Roman" w:hAnsiTheme="minorHAnsi" w:cstheme="minorHAnsi"/>
                <w:lang w:eastAsia="de-DE"/>
              </w:rPr>
              <w:t>-</w:t>
            </w:r>
            <w:r w:rsidRPr="00B06918">
              <w:rPr>
                <w:rFonts w:asciiTheme="minorHAnsi" w:eastAsia="Times New Roman" w:hAnsiTheme="minorHAnsi" w:cstheme="minorHAnsi"/>
                <w:lang w:eastAsia="de-DE"/>
              </w:rPr>
              <w:t>formel zu ermitteln:</w:t>
            </w:r>
          </w:p>
        </w:tc>
      </w:tr>
    </w:tbl>
    <w:p w:rsidR="00B06918" w:rsidRPr="00E92723" w:rsidRDefault="00E92723" w:rsidP="00DF2FFB">
      <w:pPr>
        <w:pStyle w:val="Listenabsatz"/>
        <w:spacing w:before="240"/>
        <w:ind w:firstLine="0"/>
        <w:rPr>
          <w:rFonts w:asciiTheme="minorHAnsi" w:eastAsia="Times New Roman" w:hAnsiTheme="minorHAnsi" w:cstheme="minorHAnsi"/>
          <w:u w:val="single"/>
          <w:lang w:eastAsia="de-DE"/>
        </w:rPr>
      </w:pPr>
      <w:r w:rsidRPr="00E92723">
        <w:rPr>
          <w:rFonts w:asciiTheme="minorHAnsi" w:eastAsia="Times New Roman" w:hAnsiTheme="minorHAnsi" w:cstheme="minorHAnsi"/>
          <w:u w:val="single"/>
          <w:lang w:eastAsia="de-DE"/>
        </w:rPr>
        <w:t>Bei Arbeitstagen:</w:t>
      </w: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2914"/>
        <w:gridCol w:w="346"/>
        <w:gridCol w:w="2830"/>
      </w:tblGrid>
      <w:tr w:rsidR="00E92723" w:rsidRPr="00E92723" w:rsidTr="005135CC">
        <w:trPr>
          <w:trHeight w:val="720"/>
        </w:trPr>
        <w:tc>
          <w:tcPr>
            <w:tcW w:w="1985" w:type="dxa"/>
            <w:vAlign w:val="bottom"/>
          </w:tcPr>
          <w:p w:rsidR="00E92723" w:rsidRPr="00E92723" w:rsidRDefault="00E92723" w:rsidP="005135CC">
            <w:pPr>
              <w:pStyle w:val="Listenabsatz"/>
              <w:spacing w:before="120"/>
              <w:ind w:left="0" w:firstLine="0"/>
              <w:jc w:val="left"/>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Urlaubsanspruch in effektiven </w:t>
            </w:r>
          </w:p>
        </w:tc>
        <w:tc>
          <w:tcPr>
            <w:tcW w:w="425" w:type="dxa"/>
            <w:vAlign w:val="bottom"/>
          </w:tcPr>
          <w:p w:rsidR="00E92723" w:rsidRPr="00E92723" w:rsidRDefault="00E92723" w:rsidP="005135CC">
            <w:pPr>
              <w:pStyle w:val="Listenabsatz"/>
              <w:spacing w:before="360"/>
              <w:ind w:left="0" w:firstLine="0"/>
              <w:contextualSpacing w:val="0"/>
              <w:jc w:val="left"/>
              <w:rPr>
                <w:rFonts w:asciiTheme="minorHAnsi" w:eastAsia="Times New Roman" w:hAnsiTheme="minorHAnsi" w:cstheme="minorHAnsi"/>
                <w:lang w:eastAsia="de-DE"/>
              </w:rPr>
            </w:pPr>
            <w:r>
              <w:rPr>
                <w:rFonts w:asciiTheme="minorHAnsi" w:eastAsia="Times New Roman" w:hAnsiTheme="minorHAnsi" w:cstheme="minorHAnsi"/>
                <w:lang w:eastAsia="de-DE"/>
              </w:rPr>
              <w:t>=</w:t>
            </w:r>
          </w:p>
        </w:tc>
        <w:tc>
          <w:tcPr>
            <w:tcW w:w="2914" w:type="dxa"/>
          </w:tcPr>
          <w:p w:rsidR="00E92723" w:rsidRPr="00E92723" w:rsidRDefault="00E92723" w:rsidP="00E92723">
            <w:pPr>
              <w:pStyle w:val="Listenabsatz"/>
              <w:spacing w:before="120"/>
              <w:ind w:left="0" w:firstLine="0"/>
              <w:contextualSpacing w:val="0"/>
              <w:rPr>
                <w:rFonts w:asciiTheme="minorHAnsi" w:eastAsia="Times New Roman" w:hAnsiTheme="minorHAnsi" w:cstheme="minorHAnsi"/>
                <w:lang w:eastAsia="de-DE"/>
              </w:rPr>
            </w:pPr>
            <w:r>
              <w:rPr>
                <w:rFonts w:asciiTheme="minorHAnsi" w:eastAsia="Times New Roman" w:hAnsiTheme="minorHAnsi" w:cstheme="minorHAnsi"/>
                <w:lang w:eastAsia="de-DE"/>
              </w:rPr>
              <w:t>Tariflicher Urlaubsanspruch gem. § 16 Abs. 3</w:t>
            </w:r>
          </w:p>
        </w:tc>
        <w:tc>
          <w:tcPr>
            <w:tcW w:w="346" w:type="dxa"/>
            <w:vAlign w:val="bottom"/>
          </w:tcPr>
          <w:p w:rsidR="00E92723" w:rsidRPr="00E92723" w:rsidRDefault="00E92723" w:rsidP="005135CC">
            <w:pPr>
              <w:pStyle w:val="Listenabsatz"/>
              <w:spacing w:before="360"/>
              <w:ind w:left="0" w:firstLine="0"/>
              <w:contextualSpacing w:val="0"/>
              <w:jc w:val="left"/>
              <w:rPr>
                <w:rFonts w:asciiTheme="minorHAnsi" w:eastAsia="Times New Roman" w:hAnsiTheme="minorHAnsi" w:cstheme="minorHAnsi"/>
                <w:lang w:eastAsia="de-DE"/>
              </w:rPr>
            </w:pPr>
            <w:r>
              <w:rPr>
                <w:rFonts w:asciiTheme="minorHAnsi" w:eastAsia="Times New Roman" w:hAnsiTheme="minorHAnsi" w:cstheme="minorHAnsi"/>
                <w:lang w:eastAsia="de-DE"/>
              </w:rPr>
              <w:t>x</w:t>
            </w:r>
          </w:p>
        </w:tc>
        <w:tc>
          <w:tcPr>
            <w:tcW w:w="2830" w:type="dxa"/>
            <w:vAlign w:val="bottom"/>
          </w:tcPr>
          <w:p w:rsidR="00E92723" w:rsidRPr="00E92723" w:rsidRDefault="00E92723" w:rsidP="005135CC">
            <w:pPr>
              <w:pStyle w:val="Listenabsatz"/>
              <w:spacing w:before="120"/>
              <w:ind w:left="0" w:firstLine="0"/>
              <w:jc w:val="left"/>
              <w:rPr>
                <w:rFonts w:asciiTheme="minorHAnsi" w:eastAsia="Times New Roman" w:hAnsiTheme="minorHAnsi" w:cstheme="minorHAnsi"/>
                <w:lang w:eastAsia="de-DE"/>
              </w:rPr>
            </w:pPr>
            <w:r>
              <w:rPr>
                <w:rFonts w:asciiTheme="minorHAnsi" w:eastAsia="Times New Roman" w:hAnsiTheme="minorHAnsi" w:cstheme="minorHAnsi"/>
                <w:lang w:eastAsia="de-DE"/>
              </w:rPr>
              <w:t>Anzahl der regelmäßigen tatsächlichen Arbeitstage</w:t>
            </w:r>
          </w:p>
        </w:tc>
      </w:tr>
      <w:tr w:rsidR="005135CC" w:rsidRPr="00E92723" w:rsidTr="005135CC">
        <w:trPr>
          <w:trHeight w:val="576"/>
        </w:trPr>
        <w:tc>
          <w:tcPr>
            <w:tcW w:w="1985" w:type="dxa"/>
          </w:tcPr>
          <w:p w:rsidR="005135CC" w:rsidRDefault="005135CC" w:rsidP="005135CC">
            <w:pPr>
              <w:pStyle w:val="Listenabsatz"/>
              <w:ind w:left="0" w:firstLine="0"/>
              <w:jc w:val="left"/>
              <w:rPr>
                <w:rFonts w:asciiTheme="minorHAnsi" w:eastAsia="Times New Roman" w:hAnsiTheme="minorHAnsi" w:cstheme="minorHAnsi"/>
                <w:lang w:eastAsia="de-DE"/>
              </w:rPr>
            </w:pPr>
            <w:r>
              <w:rPr>
                <w:rFonts w:asciiTheme="minorHAnsi" w:eastAsia="Times New Roman" w:hAnsiTheme="minorHAnsi" w:cstheme="minorHAnsi"/>
                <w:lang w:eastAsia="de-DE"/>
              </w:rPr>
              <w:t>Arbeitstagen</w:t>
            </w:r>
          </w:p>
        </w:tc>
        <w:tc>
          <w:tcPr>
            <w:tcW w:w="425" w:type="dxa"/>
            <w:tcBorders>
              <w:bottom w:val="single" w:sz="4" w:space="0" w:color="auto"/>
            </w:tcBorders>
          </w:tcPr>
          <w:p w:rsidR="005135CC" w:rsidRDefault="005135CC" w:rsidP="005135CC">
            <w:pPr>
              <w:pStyle w:val="Listenabsatz"/>
              <w:ind w:left="0" w:firstLine="0"/>
              <w:jc w:val="left"/>
              <w:rPr>
                <w:rFonts w:asciiTheme="minorHAnsi" w:eastAsia="Times New Roman" w:hAnsiTheme="minorHAnsi" w:cstheme="minorHAnsi"/>
                <w:lang w:eastAsia="de-DE"/>
              </w:rPr>
            </w:pPr>
          </w:p>
        </w:tc>
        <w:tc>
          <w:tcPr>
            <w:tcW w:w="2914" w:type="dxa"/>
            <w:tcBorders>
              <w:bottom w:val="single" w:sz="4" w:space="0" w:color="auto"/>
            </w:tcBorders>
          </w:tcPr>
          <w:p w:rsidR="005135CC" w:rsidRDefault="005135CC" w:rsidP="005135CC">
            <w:pPr>
              <w:pStyle w:val="Listenabsatz"/>
              <w:ind w:left="0" w:firstLine="0"/>
              <w:rPr>
                <w:rFonts w:asciiTheme="minorHAnsi" w:eastAsia="Times New Roman" w:hAnsiTheme="minorHAnsi" w:cstheme="minorHAnsi"/>
                <w:lang w:eastAsia="de-DE"/>
              </w:rPr>
            </w:pPr>
          </w:p>
        </w:tc>
        <w:tc>
          <w:tcPr>
            <w:tcW w:w="346" w:type="dxa"/>
            <w:tcBorders>
              <w:bottom w:val="single" w:sz="4" w:space="0" w:color="auto"/>
            </w:tcBorders>
          </w:tcPr>
          <w:p w:rsidR="005135CC" w:rsidRDefault="005135CC" w:rsidP="005135CC">
            <w:pPr>
              <w:pStyle w:val="Listenabsatz"/>
              <w:ind w:left="0" w:firstLine="0"/>
              <w:jc w:val="left"/>
              <w:rPr>
                <w:rFonts w:asciiTheme="minorHAnsi" w:eastAsia="Times New Roman" w:hAnsiTheme="minorHAnsi" w:cstheme="minorHAnsi"/>
                <w:lang w:eastAsia="de-DE"/>
              </w:rPr>
            </w:pPr>
          </w:p>
        </w:tc>
        <w:tc>
          <w:tcPr>
            <w:tcW w:w="2830" w:type="dxa"/>
            <w:tcBorders>
              <w:bottom w:val="single" w:sz="4" w:space="0" w:color="auto"/>
            </w:tcBorders>
          </w:tcPr>
          <w:p w:rsidR="005135CC" w:rsidRDefault="005135CC" w:rsidP="005135CC">
            <w:pPr>
              <w:pStyle w:val="Listenabsatz"/>
              <w:ind w:left="0" w:firstLine="0"/>
              <w:rPr>
                <w:rFonts w:asciiTheme="minorHAnsi" w:eastAsia="Times New Roman" w:hAnsiTheme="minorHAnsi" w:cstheme="minorHAnsi"/>
                <w:lang w:eastAsia="de-DE"/>
              </w:rPr>
            </w:pPr>
            <w:r>
              <w:rPr>
                <w:rFonts w:asciiTheme="minorHAnsi" w:eastAsia="Times New Roman" w:hAnsiTheme="minorHAnsi" w:cstheme="minorHAnsi"/>
                <w:lang w:eastAsia="de-DE"/>
              </w:rPr>
              <w:t>der Teilzeitbeschäftigten pro Woche</w:t>
            </w:r>
          </w:p>
        </w:tc>
      </w:tr>
      <w:tr w:rsidR="00E92723" w:rsidRPr="00E92723" w:rsidTr="005135CC">
        <w:tc>
          <w:tcPr>
            <w:tcW w:w="1985" w:type="dxa"/>
          </w:tcPr>
          <w:p w:rsidR="00E92723" w:rsidRPr="00E92723" w:rsidRDefault="00E92723" w:rsidP="00D70148">
            <w:pPr>
              <w:pStyle w:val="Listenabsatz"/>
              <w:ind w:left="0" w:firstLine="0"/>
              <w:rPr>
                <w:rFonts w:asciiTheme="minorHAnsi" w:eastAsia="Times New Roman" w:hAnsiTheme="minorHAnsi" w:cstheme="minorHAnsi"/>
                <w:lang w:eastAsia="de-DE"/>
              </w:rPr>
            </w:pPr>
          </w:p>
        </w:tc>
        <w:tc>
          <w:tcPr>
            <w:tcW w:w="425" w:type="dxa"/>
            <w:tcBorders>
              <w:top w:val="single" w:sz="4" w:space="0" w:color="auto"/>
            </w:tcBorders>
          </w:tcPr>
          <w:p w:rsidR="00E92723" w:rsidRPr="00E92723" w:rsidRDefault="00E92723" w:rsidP="00D70148">
            <w:pPr>
              <w:pStyle w:val="Listenabsatz"/>
              <w:ind w:left="0" w:firstLine="0"/>
              <w:rPr>
                <w:rFonts w:asciiTheme="minorHAnsi" w:eastAsia="Times New Roman" w:hAnsiTheme="minorHAnsi" w:cstheme="minorHAnsi"/>
                <w:lang w:eastAsia="de-DE"/>
              </w:rPr>
            </w:pPr>
          </w:p>
        </w:tc>
        <w:tc>
          <w:tcPr>
            <w:tcW w:w="2914" w:type="dxa"/>
            <w:tcBorders>
              <w:top w:val="single" w:sz="4" w:space="0" w:color="auto"/>
            </w:tcBorders>
          </w:tcPr>
          <w:p w:rsidR="00E92723" w:rsidRPr="00E92723" w:rsidRDefault="00E92723" w:rsidP="00D70148">
            <w:pPr>
              <w:pStyle w:val="Listenabsatz"/>
              <w:ind w:left="0" w:firstLine="0"/>
              <w:rPr>
                <w:rFonts w:asciiTheme="minorHAnsi" w:eastAsia="Times New Roman" w:hAnsiTheme="minorHAnsi" w:cstheme="minorHAnsi"/>
                <w:lang w:eastAsia="de-DE"/>
              </w:rPr>
            </w:pPr>
          </w:p>
        </w:tc>
        <w:tc>
          <w:tcPr>
            <w:tcW w:w="346" w:type="dxa"/>
            <w:tcBorders>
              <w:top w:val="single" w:sz="4" w:space="0" w:color="auto"/>
            </w:tcBorders>
          </w:tcPr>
          <w:p w:rsidR="00E92723" w:rsidRPr="00E92723" w:rsidRDefault="00E92723" w:rsidP="00E92723">
            <w:pPr>
              <w:pStyle w:val="Listenabsatz"/>
              <w:spacing w:before="120"/>
              <w:ind w:left="0" w:firstLine="0"/>
              <w:contextualSpacing w:val="0"/>
              <w:rPr>
                <w:rFonts w:asciiTheme="minorHAnsi" w:eastAsia="Times New Roman" w:hAnsiTheme="minorHAnsi" w:cstheme="minorHAnsi"/>
                <w:lang w:eastAsia="de-DE"/>
              </w:rPr>
            </w:pPr>
            <w:r>
              <w:rPr>
                <w:rFonts w:asciiTheme="minorHAnsi" w:eastAsia="Times New Roman" w:hAnsiTheme="minorHAnsi" w:cstheme="minorHAnsi"/>
                <w:lang w:eastAsia="de-DE"/>
              </w:rPr>
              <w:t>5</w:t>
            </w:r>
          </w:p>
        </w:tc>
        <w:tc>
          <w:tcPr>
            <w:tcW w:w="2830" w:type="dxa"/>
            <w:tcBorders>
              <w:top w:val="single" w:sz="4" w:space="0" w:color="auto"/>
            </w:tcBorders>
          </w:tcPr>
          <w:p w:rsidR="00E92723" w:rsidRPr="00E92723" w:rsidRDefault="00E92723" w:rsidP="00D70148">
            <w:pPr>
              <w:pStyle w:val="Listenabsatz"/>
              <w:ind w:left="0" w:firstLine="0"/>
              <w:rPr>
                <w:rFonts w:asciiTheme="minorHAnsi" w:eastAsia="Times New Roman" w:hAnsiTheme="minorHAnsi" w:cstheme="minorHAnsi"/>
                <w:lang w:eastAsia="de-DE"/>
              </w:rPr>
            </w:pPr>
          </w:p>
        </w:tc>
      </w:tr>
    </w:tbl>
    <w:p w:rsidR="00E92723" w:rsidRPr="00E92723" w:rsidRDefault="00E92723" w:rsidP="00DF2FFB">
      <w:pPr>
        <w:pStyle w:val="Listenabsatz"/>
        <w:spacing w:before="240"/>
        <w:ind w:firstLine="0"/>
        <w:rPr>
          <w:rFonts w:asciiTheme="minorHAnsi" w:eastAsia="Times New Roman" w:hAnsiTheme="minorHAnsi" w:cstheme="minorHAnsi"/>
          <w:u w:val="single"/>
          <w:lang w:eastAsia="de-DE"/>
        </w:rPr>
      </w:pPr>
      <w:r w:rsidRPr="00E92723">
        <w:rPr>
          <w:rFonts w:asciiTheme="minorHAnsi" w:eastAsia="Times New Roman" w:hAnsiTheme="minorHAnsi" w:cstheme="minorHAnsi"/>
          <w:u w:val="single"/>
          <w:lang w:eastAsia="de-DE"/>
        </w:rPr>
        <w:t>Bei Werktagen</w:t>
      </w: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60"/>
        <w:gridCol w:w="2936"/>
        <w:gridCol w:w="338"/>
        <w:gridCol w:w="2781"/>
      </w:tblGrid>
      <w:tr w:rsidR="00E92723" w:rsidRPr="00E92723" w:rsidTr="005135CC">
        <w:trPr>
          <w:trHeight w:val="768"/>
        </w:trPr>
        <w:tc>
          <w:tcPr>
            <w:tcW w:w="1985" w:type="dxa"/>
            <w:vAlign w:val="bottom"/>
          </w:tcPr>
          <w:p w:rsidR="00E92723" w:rsidRPr="00E92723" w:rsidRDefault="00E92723" w:rsidP="005135CC">
            <w:pPr>
              <w:pStyle w:val="Listenabsatz"/>
              <w:spacing w:before="120"/>
              <w:ind w:left="0" w:firstLine="0"/>
              <w:jc w:val="left"/>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Urlaubsanspruch in effektiven </w:t>
            </w:r>
          </w:p>
        </w:tc>
        <w:tc>
          <w:tcPr>
            <w:tcW w:w="460" w:type="dxa"/>
            <w:vAlign w:val="bottom"/>
          </w:tcPr>
          <w:p w:rsidR="00E92723" w:rsidRPr="00E92723" w:rsidRDefault="00E92723" w:rsidP="005135CC">
            <w:pPr>
              <w:pStyle w:val="Listenabsatz"/>
              <w:ind w:left="0" w:firstLine="0"/>
              <w:contextualSpacing w:val="0"/>
              <w:jc w:val="left"/>
              <w:rPr>
                <w:rFonts w:asciiTheme="minorHAnsi" w:eastAsia="Times New Roman" w:hAnsiTheme="minorHAnsi" w:cstheme="minorHAnsi"/>
                <w:lang w:eastAsia="de-DE"/>
              </w:rPr>
            </w:pPr>
            <w:r>
              <w:rPr>
                <w:rFonts w:asciiTheme="minorHAnsi" w:eastAsia="Times New Roman" w:hAnsiTheme="minorHAnsi" w:cstheme="minorHAnsi"/>
                <w:lang w:eastAsia="de-DE"/>
              </w:rPr>
              <w:t>=</w:t>
            </w:r>
          </w:p>
        </w:tc>
        <w:tc>
          <w:tcPr>
            <w:tcW w:w="2936" w:type="dxa"/>
            <w:vAlign w:val="bottom"/>
          </w:tcPr>
          <w:p w:rsidR="00E92723" w:rsidRPr="00E92723" w:rsidRDefault="00E92723" w:rsidP="005135CC">
            <w:pPr>
              <w:pStyle w:val="Listenabsatz"/>
              <w:spacing w:before="240"/>
              <w:ind w:left="0" w:firstLine="0"/>
              <w:contextualSpacing w:val="0"/>
              <w:jc w:val="left"/>
              <w:rPr>
                <w:rFonts w:asciiTheme="minorHAnsi" w:eastAsia="Times New Roman" w:hAnsiTheme="minorHAnsi" w:cstheme="minorHAnsi"/>
                <w:lang w:eastAsia="de-DE"/>
              </w:rPr>
            </w:pPr>
            <w:r>
              <w:rPr>
                <w:rFonts w:asciiTheme="minorHAnsi" w:eastAsia="Times New Roman" w:hAnsiTheme="minorHAnsi" w:cstheme="minorHAnsi"/>
                <w:lang w:eastAsia="de-DE"/>
              </w:rPr>
              <w:t>Tariflicher Urlaubsanspruch gem. § 16 Abs. 3</w:t>
            </w:r>
          </w:p>
        </w:tc>
        <w:tc>
          <w:tcPr>
            <w:tcW w:w="338" w:type="dxa"/>
            <w:vAlign w:val="bottom"/>
          </w:tcPr>
          <w:p w:rsidR="00E92723" w:rsidRPr="00E92723" w:rsidRDefault="00E92723" w:rsidP="005135CC">
            <w:pPr>
              <w:pStyle w:val="Listenabsatz"/>
              <w:ind w:left="0" w:firstLine="0"/>
              <w:contextualSpacing w:val="0"/>
              <w:jc w:val="left"/>
              <w:rPr>
                <w:rFonts w:asciiTheme="minorHAnsi" w:eastAsia="Times New Roman" w:hAnsiTheme="minorHAnsi" w:cstheme="minorHAnsi"/>
                <w:lang w:eastAsia="de-DE"/>
              </w:rPr>
            </w:pPr>
            <w:r>
              <w:rPr>
                <w:rFonts w:asciiTheme="minorHAnsi" w:eastAsia="Times New Roman" w:hAnsiTheme="minorHAnsi" w:cstheme="minorHAnsi"/>
                <w:lang w:eastAsia="de-DE"/>
              </w:rPr>
              <w:t>x</w:t>
            </w:r>
          </w:p>
        </w:tc>
        <w:tc>
          <w:tcPr>
            <w:tcW w:w="2781" w:type="dxa"/>
            <w:vAlign w:val="bottom"/>
          </w:tcPr>
          <w:p w:rsidR="00E92723" w:rsidRPr="00E92723" w:rsidRDefault="00E92723" w:rsidP="005135CC">
            <w:pPr>
              <w:pStyle w:val="Listenabsatz"/>
              <w:spacing w:before="120"/>
              <w:ind w:left="0" w:firstLine="0"/>
              <w:jc w:val="left"/>
              <w:rPr>
                <w:rFonts w:asciiTheme="minorHAnsi" w:eastAsia="Times New Roman" w:hAnsiTheme="minorHAnsi" w:cstheme="minorHAnsi"/>
                <w:lang w:eastAsia="de-DE"/>
              </w:rPr>
            </w:pPr>
            <w:r>
              <w:rPr>
                <w:rFonts w:asciiTheme="minorHAnsi" w:eastAsia="Times New Roman" w:hAnsiTheme="minorHAnsi" w:cstheme="minorHAnsi"/>
                <w:lang w:eastAsia="de-DE"/>
              </w:rPr>
              <w:t xml:space="preserve">Anzahl der regelmäßigen tatsächlichen Arbeitstage </w:t>
            </w:r>
          </w:p>
        </w:tc>
      </w:tr>
      <w:tr w:rsidR="005135CC" w:rsidRPr="00E92723" w:rsidTr="005135CC">
        <w:trPr>
          <w:trHeight w:val="528"/>
        </w:trPr>
        <w:tc>
          <w:tcPr>
            <w:tcW w:w="1985" w:type="dxa"/>
          </w:tcPr>
          <w:p w:rsidR="005135CC" w:rsidRDefault="005135CC" w:rsidP="005135CC">
            <w:pPr>
              <w:pStyle w:val="Listenabsatz"/>
              <w:ind w:left="0" w:firstLine="0"/>
              <w:jc w:val="left"/>
              <w:rPr>
                <w:rFonts w:asciiTheme="minorHAnsi" w:eastAsia="Times New Roman" w:hAnsiTheme="minorHAnsi" w:cstheme="minorHAnsi"/>
                <w:lang w:eastAsia="de-DE"/>
              </w:rPr>
            </w:pPr>
            <w:r>
              <w:rPr>
                <w:rFonts w:asciiTheme="minorHAnsi" w:eastAsia="Times New Roman" w:hAnsiTheme="minorHAnsi" w:cstheme="minorHAnsi"/>
                <w:lang w:eastAsia="de-DE"/>
              </w:rPr>
              <w:t>Arbeitstagen</w:t>
            </w:r>
          </w:p>
        </w:tc>
        <w:tc>
          <w:tcPr>
            <w:tcW w:w="460" w:type="dxa"/>
            <w:tcBorders>
              <w:bottom w:val="single" w:sz="4" w:space="0" w:color="auto"/>
            </w:tcBorders>
          </w:tcPr>
          <w:p w:rsidR="005135CC" w:rsidRDefault="005135CC" w:rsidP="005135CC">
            <w:pPr>
              <w:pStyle w:val="Listenabsatz"/>
              <w:ind w:left="0" w:firstLine="0"/>
              <w:jc w:val="left"/>
              <w:rPr>
                <w:rFonts w:asciiTheme="minorHAnsi" w:eastAsia="Times New Roman" w:hAnsiTheme="minorHAnsi" w:cstheme="minorHAnsi"/>
                <w:lang w:eastAsia="de-DE"/>
              </w:rPr>
            </w:pPr>
          </w:p>
        </w:tc>
        <w:tc>
          <w:tcPr>
            <w:tcW w:w="2936" w:type="dxa"/>
            <w:tcBorders>
              <w:bottom w:val="single" w:sz="4" w:space="0" w:color="auto"/>
            </w:tcBorders>
          </w:tcPr>
          <w:p w:rsidR="005135CC" w:rsidRDefault="005135CC" w:rsidP="005135CC">
            <w:pPr>
              <w:pStyle w:val="Listenabsatz"/>
              <w:ind w:left="0" w:firstLine="0"/>
              <w:jc w:val="left"/>
              <w:rPr>
                <w:rFonts w:asciiTheme="minorHAnsi" w:eastAsia="Times New Roman" w:hAnsiTheme="minorHAnsi" w:cstheme="minorHAnsi"/>
                <w:lang w:eastAsia="de-DE"/>
              </w:rPr>
            </w:pPr>
          </w:p>
        </w:tc>
        <w:tc>
          <w:tcPr>
            <w:tcW w:w="338" w:type="dxa"/>
            <w:tcBorders>
              <w:bottom w:val="single" w:sz="4" w:space="0" w:color="auto"/>
            </w:tcBorders>
          </w:tcPr>
          <w:p w:rsidR="005135CC" w:rsidRDefault="005135CC" w:rsidP="005135CC">
            <w:pPr>
              <w:pStyle w:val="Listenabsatz"/>
              <w:ind w:left="0" w:firstLine="0"/>
              <w:jc w:val="left"/>
              <w:rPr>
                <w:rFonts w:asciiTheme="minorHAnsi" w:eastAsia="Times New Roman" w:hAnsiTheme="minorHAnsi" w:cstheme="minorHAnsi"/>
                <w:lang w:eastAsia="de-DE"/>
              </w:rPr>
            </w:pPr>
          </w:p>
        </w:tc>
        <w:tc>
          <w:tcPr>
            <w:tcW w:w="2781" w:type="dxa"/>
            <w:tcBorders>
              <w:bottom w:val="single" w:sz="4" w:space="0" w:color="auto"/>
            </w:tcBorders>
          </w:tcPr>
          <w:p w:rsidR="005135CC" w:rsidRDefault="005135CC" w:rsidP="005135CC">
            <w:pPr>
              <w:pStyle w:val="Listenabsatz"/>
              <w:ind w:left="0" w:firstLine="0"/>
              <w:jc w:val="left"/>
              <w:rPr>
                <w:rFonts w:asciiTheme="minorHAnsi" w:eastAsia="Times New Roman" w:hAnsiTheme="minorHAnsi" w:cstheme="minorHAnsi"/>
                <w:lang w:eastAsia="de-DE"/>
              </w:rPr>
            </w:pPr>
            <w:r>
              <w:rPr>
                <w:rFonts w:asciiTheme="minorHAnsi" w:eastAsia="Times New Roman" w:hAnsiTheme="minorHAnsi" w:cstheme="minorHAnsi"/>
                <w:lang w:eastAsia="de-DE"/>
              </w:rPr>
              <w:t>der Teilzeitbeschäftigten pro Woche</w:t>
            </w:r>
          </w:p>
        </w:tc>
      </w:tr>
      <w:tr w:rsidR="00E92723" w:rsidRPr="00E92723" w:rsidTr="00E92723">
        <w:tc>
          <w:tcPr>
            <w:tcW w:w="1985" w:type="dxa"/>
          </w:tcPr>
          <w:p w:rsidR="00E92723" w:rsidRPr="00E92723" w:rsidRDefault="00E92723" w:rsidP="00E92723">
            <w:pPr>
              <w:pStyle w:val="Listenabsatz"/>
              <w:ind w:left="0" w:firstLine="0"/>
              <w:rPr>
                <w:rFonts w:asciiTheme="minorHAnsi" w:eastAsia="Times New Roman" w:hAnsiTheme="minorHAnsi" w:cstheme="minorHAnsi"/>
                <w:lang w:eastAsia="de-DE"/>
              </w:rPr>
            </w:pPr>
          </w:p>
        </w:tc>
        <w:tc>
          <w:tcPr>
            <w:tcW w:w="460" w:type="dxa"/>
            <w:tcBorders>
              <w:top w:val="single" w:sz="4" w:space="0" w:color="auto"/>
            </w:tcBorders>
          </w:tcPr>
          <w:p w:rsidR="00E92723" w:rsidRPr="00E92723" w:rsidRDefault="00E92723" w:rsidP="00E92723">
            <w:pPr>
              <w:pStyle w:val="Listenabsatz"/>
              <w:ind w:left="0" w:firstLine="0"/>
              <w:rPr>
                <w:rFonts w:asciiTheme="minorHAnsi" w:eastAsia="Times New Roman" w:hAnsiTheme="minorHAnsi" w:cstheme="minorHAnsi"/>
                <w:lang w:eastAsia="de-DE"/>
              </w:rPr>
            </w:pPr>
          </w:p>
        </w:tc>
        <w:tc>
          <w:tcPr>
            <w:tcW w:w="2936" w:type="dxa"/>
            <w:tcBorders>
              <w:top w:val="single" w:sz="4" w:space="0" w:color="auto"/>
            </w:tcBorders>
          </w:tcPr>
          <w:p w:rsidR="00E92723" w:rsidRPr="00E92723" w:rsidRDefault="00E92723" w:rsidP="00E92723">
            <w:pPr>
              <w:pStyle w:val="Listenabsatz"/>
              <w:ind w:left="0" w:firstLine="0"/>
              <w:rPr>
                <w:rFonts w:asciiTheme="minorHAnsi" w:eastAsia="Times New Roman" w:hAnsiTheme="minorHAnsi" w:cstheme="minorHAnsi"/>
                <w:lang w:eastAsia="de-DE"/>
              </w:rPr>
            </w:pPr>
          </w:p>
        </w:tc>
        <w:tc>
          <w:tcPr>
            <w:tcW w:w="338" w:type="dxa"/>
            <w:tcBorders>
              <w:top w:val="single" w:sz="4" w:space="0" w:color="auto"/>
            </w:tcBorders>
          </w:tcPr>
          <w:p w:rsidR="00E92723" w:rsidRPr="00E92723" w:rsidRDefault="00E92723" w:rsidP="00E92723">
            <w:pPr>
              <w:pStyle w:val="Listenabsatz"/>
              <w:spacing w:before="120"/>
              <w:ind w:left="0" w:firstLine="0"/>
              <w:contextualSpacing w:val="0"/>
              <w:rPr>
                <w:rFonts w:asciiTheme="minorHAnsi" w:eastAsia="Times New Roman" w:hAnsiTheme="minorHAnsi" w:cstheme="minorHAnsi"/>
                <w:lang w:eastAsia="de-DE"/>
              </w:rPr>
            </w:pPr>
            <w:r>
              <w:rPr>
                <w:rFonts w:asciiTheme="minorHAnsi" w:eastAsia="Times New Roman" w:hAnsiTheme="minorHAnsi" w:cstheme="minorHAnsi"/>
                <w:lang w:eastAsia="de-DE"/>
              </w:rPr>
              <w:t>6</w:t>
            </w:r>
          </w:p>
        </w:tc>
        <w:tc>
          <w:tcPr>
            <w:tcW w:w="2781" w:type="dxa"/>
            <w:tcBorders>
              <w:top w:val="single" w:sz="4" w:space="0" w:color="auto"/>
            </w:tcBorders>
          </w:tcPr>
          <w:p w:rsidR="00E92723" w:rsidRPr="00E92723" w:rsidRDefault="00E92723" w:rsidP="00E92723">
            <w:pPr>
              <w:pStyle w:val="Listenabsatz"/>
              <w:ind w:left="0" w:firstLine="0"/>
              <w:rPr>
                <w:rFonts w:asciiTheme="minorHAnsi" w:eastAsia="Times New Roman" w:hAnsiTheme="minorHAnsi" w:cstheme="minorHAnsi"/>
                <w:lang w:eastAsia="de-DE"/>
              </w:rPr>
            </w:pPr>
          </w:p>
        </w:tc>
      </w:tr>
      <w:tr w:rsidR="00DF2FFB" w:rsidTr="00DF2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0" w:type="dxa"/>
            <w:gridSpan w:val="5"/>
            <w:tcBorders>
              <w:top w:val="nil"/>
              <w:left w:val="nil"/>
              <w:bottom w:val="nil"/>
              <w:right w:val="nil"/>
            </w:tcBorders>
          </w:tcPr>
          <w:p w:rsidR="00DF2FFB" w:rsidRDefault="00DF2FFB" w:rsidP="00BB6E2B">
            <w:pPr>
              <w:pStyle w:val="Listenabsatz"/>
              <w:spacing w:before="120"/>
              <w:ind w:left="0" w:firstLine="0"/>
              <w:rPr>
                <w:rStyle w:val="markedcontent"/>
                <w:rFonts w:asciiTheme="minorHAnsi" w:hAnsiTheme="minorHAnsi"/>
                <w:szCs w:val="30"/>
              </w:rPr>
            </w:pPr>
            <w:r w:rsidRPr="00E92723">
              <w:rPr>
                <w:rStyle w:val="markedcontent"/>
                <w:rFonts w:asciiTheme="minorHAnsi" w:hAnsiTheme="minorHAnsi"/>
                <w:szCs w:val="30"/>
              </w:rPr>
              <w:t>Als Urlaubstage sind bei Zugrundelegung dieser Berechnungsformel nur die in den</w:t>
            </w:r>
            <w:r>
              <w:rPr>
                <w:rFonts w:asciiTheme="minorHAnsi" w:hAnsiTheme="minorHAnsi"/>
                <w:sz w:val="20"/>
              </w:rPr>
              <w:t xml:space="preserve"> </w:t>
            </w:r>
            <w:r w:rsidRPr="00E92723">
              <w:rPr>
                <w:rStyle w:val="markedcontent"/>
                <w:rFonts w:asciiTheme="minorHAnsi" w:hAnsiTheme="minorHAnsi"/>
                <w:szCs w:val="30"/>
              </w:rPr>
              <w:t>Urlaubszeitraum fallenden tatsächlichen Arbeitstage bzw. Werktage der Teilzeit-beschäftigten anzurechnen.</w:t>
            </w:r>
          </w:p>
        </w:tc>
      </w:tr>
    </w:tbl>
    <w:p w:rsidR="00DF2FFB" w:rsidRPr="00DF2FFB" w:rsidRDefault="00E92723" w:rsidP="00BB6E2B">
      <w:pPr>
        <w:pStyle w:val="Listenabsatz"/>
        <w:spacing w:before="240"/>
        <w:ind w:left="0" w:firstLine="0"/>
        <w:jc w:val="center"/>
        <w:rPr>
          <w:rFonts w:asciiTheme="minorHAnsi" w:hAnsiTheme="minorHAnsi"/>
          <w:b/>
          <w:sz w:val="20"/>
        </w:rPr>
      </w:pPr>
      <w:r w:rsidRPr="00DF2FFB">
        <w:rPr>
          <w:rStyle w:val="markedcontent"/>
          <w:rFonts w:asciiTheme="minorHAnsi" w:hAnsiTheme="minorHAnsi"/>
          <w:b/>
          <w:szCs w:val="30"/>
        </w:rPr>
        <w:t>§ 15</w:t>
      </w:r>
    </w:p>
    <w:p w:rsidR="00DF2FFB" w:rsidRPr="00DF2FFB" w:rsidRDefault="00E92723" w:rsidP="00BB6E2B">
      <w:pPr>
        <w:pStyle w:val="Listenabsatz"/>
        <w:ind w:left="0" w:firstLine="0"/>
        <w:jc w:val="center"/>
        <w:rPr>
          <w:rStyle w:val="markedcontent"/>
          <w:rFonts w:asciiTheme="minorHAnsi" w:hAnsiTheme="minorHAnsi"/>
          <w:b/>
          <w:szCs w:val="30"/>
        </w:rPr>
      </w:pPr>
      <w:r w:rsidRPr="00DF2FFB">
        <w:rPr>
          <w:rStyle w:val="markedcontent"/>
          <w:rFonts w:asciiTheme="minorHAnsi" w:hAnsiTheme="minorHAnsi"/>
          <w:b/>
          <w:szCs w:val="30"/>
        </w:rPr>
        <w:t>Schutz- und Berufskleidung</w:t>
      </w:r>
    </w:p>
    <w:tbl>
      <w:tblPr>
        <w:tblStyle w:val="Tabellenraster"/>
        <w:tblW w:w="9072" w:type="dxa"/>
        <w:tblLook w:val="04A0" w:firstRow="1" w:lastRow="0" w:firstColumn="1" w:lastColumn="0" w:noHBand="0" w:noVBand="1"/>
      </w:tblPr>
      <w:tblGrid>
        <w:gridCol w:w="9072"/>
      </w:tblGrid>
      <w:tr w:rsidR="00DF2FFB" w:rsidTr="009C54AD">
        <w:tc>
          <w:tcPr>
            <w:tcW w:w="9072" w:type="dxa"/>
            <w:tcBorders>
              <w:top w:val="nil"/>
              <w:left w:val="nil"/>
              <w:bottom w:val="nil"/>
              <w:right w:val="nil"/>
            </w:tcBorders>
          </w:tcPr>
          <w:p w:rsidR="00DF2FFB" w:rsidRDefault="00DF2FFB" w:rsidP="00BB6E2B">
            <w:pPr>
              <w:pStyle w:val="Listenabsatz"/>
              <w:spacing w:before="120"/>
              <w:ind w:left="0" w:firstLine="0"/>
              <w:contextualSpacing w:val="0"/>
              <w:rPr>
                <w:rFonts w:asciiTheme="minorHAnsi" w:hAnsiTheme="minorHAnsi"/>
                <w:sz w:val="20"/>
              </w:rPr>
            </w:pPr>
            <w:r w:rsidRPr="00E92723">
              <w:rPr>
                <w:rStyle w:val="markedcontent"/>
                <w:rFonts w:asciiTheme="minorHAnsi" w:hAnsiTheme="minorHAnsi"/>
                <w:szCs w:val="30"/>
              </w:rPr>
              <w:t>Der Arbeitgeber stellt der Medizinischen Fachangestellten/Arzthelferin die notwendige</w:t>
            </w:r>
            <w:r>
              <w:rPr>
                <w:rFonts w:asciiTheme="minorHAnsi" w:hAnsiTheme="minorHAnsi"/>
                <w:sz w:val="20"/>
              </w:rPr>
              <w:t xml:space="preserve"> </w:t>
            </w:r>
            <w:r w:rsidRPr="00E92723">
              <w:rPr>
                <w:rStyle w:val="markedcontent"/>
                <w:rFonts w:asciiTheme="minorHAnsi" w:hAnsiTheme="minorHAnsi"/>
                <w:szCs w:val="30"/>
              </w:rPr>
              <w:t>Schutz- und Berufskleidung, mindestens jedoch zwei Berufskittel pro Jahr, unentgeltlich</w:t>
            </w:r>
            <w:r>
              <w:rPr>
                <w:rFonts w:asciiTheme="minorHAnsi" w:hAnsiTheme="minorHAnsi"/>
                <w:sz w:val="20"/>
              </w:rPr>
              <w:t xml:space="preserve"> </w:t>
            </w:r>
            <w:r w:rsidRPr="00E92723">
              <w:rPr>
                <w:rStyle w:val="markedcontent"/>
                <w:rFonts w:asciiTheme="minorHAnsi" w:hAnsiTheme="minorHAnsi"/>
                <w:szCs w:val="30"/>
              </w:rPr>
              <w:t>zur Verfügung. Ebenso trägt der Arbeitgeber die Kosten der Reinigung der Schutz- und</w:t>
            </w:r>
            <w:r>
              <w:rPr>
                <w:rFonts w:asciiTheme="minorHAnsi" w:hAnsiTheme="minorHAnsi"/>
                <w:sz w:val="20"/>
              </w:rPr>
              <w:t xml:space="preserve"> </w:t>
            </w:r>
            <w:r w:rsidRPr="00E92723">
              <w:rPr>
                <w:rStyle w:val="markedcontent"/>
                <w:rFonts w:asciiTheme="minorHAnsi" w:hAnsiTheme="minorHAnsi"/>
                <w:szCs w:val="30"/>
              </w:rPr>
              <w:t>Berufskleidung.</w:t>
            </w:r>
          </w:p>
        </w:tc>
      </w:tr>
    </w:tbl>
    <w:p w:rsidR="00DF2FFB" w:rsidRPr="00DF2FFB" w:rsidRDefault="00E92723" w:rsidP="00BB6E2B">
      <w:pPr>
        <w:pStyle w:val="Listenabsatz"/>
        <w:spacing w:before="240"/>
        <w:ind w:left="0" w:firstLine="0"/>
        <w:jc w:val="center"/>
        <w:rPr>
          <w:rFonts w:asciiTheme="minorHAnsi" w:hAnsiTheme="minorHAnsi"/>
          <w:b/>
          <w:sz w:val="20"/>
        </w:rPr>
      </w:pPr>
      <w:r w:rsidRPr="00DF2FFB">
        <w:rPr>
          <w:rStyle w:val="markedcontent"/>
          <w:rFonts w:asciiTheme="minorHAnsi" w:hAnsiTheme="minorHAnsi"/>
          <w:b/>
          <w:szCs w:val="30"/>
        </w:rPr>
        <w:t>§ 16</w:t>
      </w:r>
    </w:p>
    <w:p w:rsidR="00DF2FFB" w:rsidRPr="00DF2FFB" w:rsidRDefault="00E92723" w:rsidP="00BB6E2B">
      <w:pPr>
        <w:pStyle w:val="Listenabsatz"/>
        <w:ind w:left="0" w:firstLine="0"/>
        <w:jc w:val="center"/>
        <w:rPr>
          <w:rStyle w:val="markedcontent"/>
          <w:rFonts w:asciiTheme="minorHAnsi" w:hAnsiTheme="minorHAnsi"/>
          <w:b/>
          <w:szCs w:val="30"/>
        </w:rPr>
      </w:pPr>
      <w:r w:rsidRPr="00DF2FFB">
        <w:rPr>
          <w:rStyle w:val="markedcontent"/>
          <w:rFonts w:asciiTheme="minorHAnsi" w:hAnsiTheme="minorHAnsi"/>
          <w:b/>
          <w:szCs w:val="30"/>
        </w:rPr>
        <w:t>Urlaub</w:t>
      </w:r>
    </w:p>
    <w:tbl>
      <w:tblPr>
        <w:tblStyle w:val="Tabellenraster"/>
        <w:tblW w:w="92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504"/>
      </w:tblGrid>
      <w:tr w:rsidR="00DF2FFB" w:rsidTr="009C54AD">
        <w:tc>
          <w:tcPr>
            <w:tcW w:w="709" w:type="dxa"/>
          </w:tcPr>
          <w:p w:rsidR="00DF2FFB" w:rsidRDefault="00DF2FFB" w:rsidP="00706A8C">
            <w:pPr>
              <w:pStyle w:val="Listenabsatz"/>
              <w:spacing w:before="120"/>
              <w:ind w:left="0" w:firstLine="0"/>
              <w:contextualSpacing w:val="0"/>
              <w:jc w:val="center"/>
              <w:rPr>
                <w:rFonts w:asciiTheme="minorHAnsi" w:hAnsiTheme="minorHAnsi"/>
              </w:rPr>
            </w:pPr>
            <w:r>
              <w:rPr>
                <w:rFonts w:asciiTheme="minorHAnsi" w:hAnsiTheme="minorHAnsi"/>
              </w:rPr>
              <w:t>(1)</w:t>
            </w:r>
          </w:p>
        </w:tc>
        <w:tc>
          <w:tcPr>
            <w:tcW w:w="8504" w:type="dxa"/>
          </w:tcPr>
          <w:p w:rsidR="00DF2FFB" w:rsidRPr="00DF2FFB" w:rsidRDefault="00DF2FFB" w:rsidP="00BB6E2B">
            <w:pPr>
              <w:pStyle w:val="Listenabsatz"/>
              <w:spacing w:before="120"/>
              <w:ind w:left="0" w:firstLine="0"/>
              <w:contextualSpacing w:val="0"/>
              <w:rPr>
                <w:rFonts w:asciiTheme="minorHAnsi" w:eastAsia="Times New Roman" w:hAnsiTheme="minorHAnsi" w:cstheme="minorHAnsi"/>
                <w:sz w:val="16"/>
                <w:lang w:eastAsia="de-DE"/>
              </w:rPr>
            </w:pPr>
            <w:r w:rsidRPr="00E92723">
              <w:rPr>
                <w:rStyle w:val="markedcontent"/>
                <w:rFonts w:asciiTheme="minorHAnsi" w:hAnsiTheme="minorHAnsi"/>
                <w:szCs w:val="30"/>
              </w:rPr>
              <w:t>Die Medizinische Fachangestellte/Arzthelferin hat in jedem Kalenderjahr Anspruch auf bezahlten Urlaub. Der Urlaub soll unter Berücksichtigung der Belange</w:t>
            </w:r>
            <w:r>
              <w:rPr>
                <w:rFonts w:asciiTheme="minorHAnsi" w:hAnsiTheme="minorHAnsi"/>
                <w:sz w:val="20"/>
              </w:rPr>
              <w:t xml:space="preserve"> </w:t>
            </w:r>
            <w:r w:rsidRPr="00E92723">
              <w:rPr>
                <w:rStyle w:val="markedcontent"/>
                <w:rFonts w:asciiTheme="minorHAnsi" w:hAnsiTheme="minorHAnsi"/>
                <w:szCs w:val="30"/>
              </w:rPr>
              <w:t>der Praxis und der Wünsche der Medizinischen Fachangestellten/Arzthelferin</w:t>
            </w:r>
            <w:r w:rsidR="005135CC">
              <w:rPr>
                <w:rStyle w:val="markedcontent"/>
                <w:rFonts w:asciiTheme="minorHAnsi" w:hAnsiTheme="minorHAnsi"/>
                <w:szCs w:val="30"/>
              </w:rPr>
              <w:t xml:space="preserve"> </w:t>
            </w:r>
            <w:r w:rsidR="005135CC" w:rsidRPr="005135CC">
              <w:rPr>
                <w:rStyle w:val="markedcontent"/>
                <w:rFonts w:asciiTheme="minorHAnsi" w:hAnsiTheme="minorHAnsi"/>
                <w:szCs w:val="30"/>
              </w:rPr>
              <w:t>nach Möglichkeit zusammenhängend und rechtzeit</w:t>
            </w:r>
            <w:r w:rsidR="005135CC">
              <w:rPr>
                <w:rStyle w:val="markedcontent"/>
                <w:rFonts w:asciiTheme="minorHAnsi" w:hAnsiTheme="minorHAnsi"/>
                <w:szCs w:val="30"/>
              </w:rPr>
              <w:t>i</w:t>
            </w:r>
            <w:r w:rsidR="005135CC" w:rsidRPr="005135CC">
              <w:rPr>
                <w:rStyle w:val="markedcontent"/>
                <w:rFonts w:asciiTheme="minorHAnsi" w:hAnsiTheme="minorHAnsi"/>
                <w:szCs w:val="30"/>
              </w:rPr>
              <w:t>g (mindesten vier Monate vorher) festgelegt werden.</w:t>
            </w:r>
          </w:p>
        </w:tc>
      </w:tr>
    </w:tbl>
    <w:p w:rsidR="00B75662" w:rsidRPr="00143554" w:rsidRDefault="00B75662" w:rsidP="00B75662">
      <w:pPr>
        <w:spacing w:before="240"/>
        <w:ind w:left="-142" w:firstLine="142"/>
        <w:rPr>
          <w:rFonts w:asciiTheme="minorHAnsi" w:eastAsia="Times New Roman" w:hAnsiTheme="minorHAnsi" w:cstheme="minorHAnsi"/>
          <w:szCs w:val="30"/>
          <w:lang w:eastAsia="de-DE"/>
        </w:rPr>
      </w:pPr>
      <w:r w:rsidRPr="00143554">
        <w:rPr>
          <w:rFonts w:asciiTheme="minorHAnsi" w:eastAsia="Times New Roman" w:hAnsiTheme="minorHAnsi" w:cstheme="minorHAnsi"/>
          <w:szCs w:val="30"/>
          <w:lang w:eastAsia="de-DE"/>
        </w:rPr>
        <w:t>_____________________</w:t>
      </w:r>
      <w:r>
        <w:rPr>
          <w:rFonts w:asciiTheme="minorHAnsi" w:eastAsia="Times New Roman" w:hAnsiTheme="minorHAnsi" w:cstheme="minorHAnsi"/>
          <w:szCs w:val="30"/>
          <w:lang w:eastAsia="de-DE"/>
        </w:rPr>
        <w:t>___</w:t>
      </w:r>
    </w:p>
    <w:p w:rsidR="00B75662" w:rsidRPr="00143554" w:rsidRDefault="00B75662" w:rsidP="00B75662">
      <w:pPr>
        <w:pStyle w:val="Listenabsatz"/>
        <w:ind w:left="0" w:firstLine="0"/>
        <w:rPr>
          <w:rFonts w:asciiTheme="minorHAnsi" w:eastAsia="Times New Roman" w:hAnsiTheme="minorHAnsi" w:cstheme="minorHAnsi"/>
          <w:sz w:val="18"/>
          <w:szCs w:val="18"/>
          <w:lang w:eastAsia="de-DE"/>
        </w:rPr>
      </w:pPr>
      <w:r>
        <w:rPr>
          <w:rFonts w:asciiTheme="minorHAnsi" w:eastAsia="Times New Roman" w:hAnsiTheme="minorHAnsi" w:cstheme="minorHAnsi"/>
          <w:sz w:val="18"/>
          <w:szCs w:val="18"/>
          <w:vertAlign w:val="superscript"/>
          <w:lang w:eastAsia="de-DE"/>
        </w:rPr>
        <w:t xml:space="preserve">3 </w:t>
      </w:r>
      <w:r>
        <w:rPr>
          <w:rFonts w:asciiTheme="minorHAnsi" w:eastAsia="Times New Roman" w:hAnsiTheme="minorHAnsi" w:cstheme="minorHAnsi"/>
          <w:sz w:val="18"/>
          <w:szCs w:val="18"/>
          <w:lang w:eastAsia="de-DE"/>
        </w:rPr>
        <w:t>Das heißt, dass Beginn und Ende der täglichen Arbeitszeit festgelegt werden müssen.</w:t>
      </w:r>
    </w:p>
    <w:p w:rsidR="00DF2FFB" w:rsidRPr="000B7BA1" w:rsidRDefault="00DF2FFB" w:rsidP="00B75662">
      <w:pPr>
        <w:spacing w:before="0"/>
        <w:ind w:left="-284"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8</w:t>
      </w:r>
    </w:p>
    <w:p w:rsidR="00DF2FFB" w:rsidRDefault="00DF2FFB" w:rsidP="00DF2FFB">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tbl>
      <w:tblPr>
        <w:tblStyle w:val="Tabellenraster"/>
        <w:tblW w:w="9213" w:type="dxa"/>
        <w:tblInd w:w="-5" w:type="dxa"/>
        <w:tblLook w:val="04A0" w:firstRow="1" w:lastRow="0" w:firstColumn="1" w:lastColumn="0" w:noHBand="0" w:noVBand="1"/>
      </w:tblPr>
      <w:tblGrid>
        <w:gridCol w:w="709"/>
        <w:gridCol w:w="8504"/>
      </w:tblGrid>
      <w:tr w:rsidR="005135CC" w:rsidTr="0027223B">
        <w:tc>
          <w:tcPr>
            <w:tcW w:w="709" w:type="dxa"/>
            <w:tcBorders>
              <w:top w:val="nil"/>
              <w:left w:val="nil"/>
              <w:bottom w:val="nil"/>
              <w:right w:val="nil"/>
            </w:tcBorders>
          </w:tcPr>
          <w:p w:rsidR="005135CC" w:rsidRDefault="000656DE" w:rsidP="00706A8C">
            <w:pPr>
              <w:ind w:left="0" w:firstLine="0"/>
              <w:jc w:val="center"/>
              <w:rPr>
                <w:rStyle w:val="markedcontent"/>
                <w:rFonts w:asciiTheme="minorHAnsi" w:hAnsiTheme="minorHAnsi"/>
                <w:szCs w:val="30"/>
              </w:rPr>
            </w:pPr>
            <w:r>
              <w:rPr>
                <w:rStyle w:val="markedcontent"/>
                <w:rFonts w:asciiTheme="minorHAnsi" w:hAnsiTheme="minorHAnsi"/>
                <w:szCs w:val="30"/>
              </w:rPr>
              <w:lastRenderedPageBreak/>
              <w:t>(2)</w:t>
            </w:r>
          </w:p>
        </w:tc>
        <w:tc>
          <w:tcPr>
            <w:tcW w:w="8504" w:type="dxa"/>
            <w:tcBorders>
              <w:top w:val="nil"/>
              <w:left w:val="nil"/>
              <w:bottom w:val="nil"/>
              <w:right w:val="nil"/>
            </w:tcBorders>
          </w:tcPr>
          <w:p w:rsidR="005135CC" w:rsidRPr="005135CC" w:rsidRDefault="005135CC" w:rsidP="00FA06BA">
            <w:pPr>
              <w:ind w:left="0" w:firstLine="0"/>
              <w:rPr>
                <w:rStyle w:val="markedcontent"/>
                <w:rFonts w:asciiTheme="minorHAnsi" w:hAnsiTheme="minorHAnsi"/>
                <w:sz w:val="20"/>
              </w:rPr>
            </w:pPr>
            <w:r w:rsidRPr="005135CC">
              <w:rPr>
                <w:rStyle w:val="markedcontent"/>
                <w:rFonts w:asciiTheme="minorHAnsi" w:hAnsiTheme="minorHAnsi"/>
                <w:szCs w:val="30"/>
              </w:rPr>
              <w:t>Die Medizinische Fachangestellte/Arzthelferin erwirbt mit jedem Beschäftigungs</w:t>
            </w:r>
            <w:r w:rsidR="00FA06BA">
              <w:rPr>
                <w:rStyle w:val="markedcontent"/>
                <w:rFonts w:asciiTheme="minorHAnsi" w:hAnsiTheme="minorHAnsi"/>
                <w:szCs w:val="30"/>
              </w:rPr>
              <w:t>-</w:t>
            </w:r>
            <w:r w:rsidRPr="005135CC">
              <w:rPr>
                <w:rStyle w:val="markedcontent"/>
                <w:rFonts w:asciiTheme="minorHAnsi" w:hAnsiTheme="minorHAnsi"/>
                <w:szCs w:val="30"/>
              </w:rPr>
              <w:t>monat einen Urlaubsanspruch in Höhe von einem Zwölftel des Jahresurlaubs. Der</w:t>
            </w:r>
            <w:r>
              <w:rPr>
                <w:rFonts w:asciiTheme="minorHAnsi" w:hAnsiTheme="minorHAnsi"/>
                <w:sz w:val="20"/>
              </w:rPr>
              <w:t xml:space="preserve"> </w:t>
            </w:r>
            <w:r w:rsidRPr="005135CC">
              <w:rPr>
                <w:rStyle w:val="markedcontent"/>
                <w:rFonts w:asciiTheme="minorHAnsi" w:hAnsiTheme="minorHAnsi"/>
                <w:szCs w:val="30"/>
              </w:rPr>
              <w:t>volle Jahresurlaubsanspruch kann erst nach Ablauf von sechs Monaten Tätigkeit in</w:t>
            </w:r>
            <w:r>
              <w:rPr>
                <w:rFonts w:asciiTheme="minorHAnsi" w:hAnsiTheme="minorHAnsi"/>
                <w:sz w:val="20"/>
              </w:rPr>
              <w:t xml:space="preserve"> </w:t>
            </w:r>
            <w:r w:rsidRPr="005135CC">
              <w:rPr>
                <w:rStyle w:val="markedcontent"/>
                <w:rFonts w:asciiTheme="minorHAnsi" w:hAnsiTheme="minorHAnsi"/>
                <w:szCs w:val="30"/>
              </w:rPr>
              <w:t>derselben Praxis geltend gemacht werden.</w:t>
            </w:r>
          </w:p>
        </w:tc>
      </w:tr>
      <w:tr w:rsidR="005135CC" w:rsidTr="0027223B">
        <w:tc>
          <w:tcPr>
            <w:tcW w:w="709" w:type="dxa"/>
            <w:tcBorders>
              <w:top w:val="nil"/>
              <w:left w:val="nil"/>
              <w:bottom w:val="nil"/>
              <w:right w:val="nil"/>
            </w:tcBorders>
          </w:tcPr>
          <w:p w:rsidR="005135CC" w:rsidRDefault="000656DE"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(3)</w:t>
            </w:r>
          </w:p>
        </w:tc>
        <w:tc>
          <w:tcPr>
            <w:tcW w:w="8504" w:type="dxa"/>
            <w:tcBorders>
              <w:top w:val="nil"/>
              <w:left w:val="nil"/>
              <w:bottom w:val="nil"/>
              <w:right w:val="nil"/>
            </w:tcBorders>
          </w:tcPr>
          <w:p w:rsidR="00FA06BA" w:rsidRDefault="005135CC" w:rsidP="00FA06BA">
            <w:pPr>
              <w:spacing w:before="120"/>
              <w:ind w:left="0" w:firstLine="0"/>
              <w:rPr>
                <w:rFonts w:asciiTheme="minorHAnsi" w:hAnsiTheme="minorHAnsi"/>
                <w:sz w:val="20"/>
              </w:rPr>
            </w:pPr>
            <w:r w:rsidRPr="005135CC">
              <w:rPr>
                <w:rStyle w:val="markedcontent"/>
                <w:rFonts w:asciiTheme="minorHAnsi" w:hAnsiTheme="minorHAnsi"/>
                <w:szCs w:val="30"/>
              </w:rPr>
              <w:t>Der Urlaub beträgt jährlich 28 Arbeitstage bzw. 34 Werktage. In dem Kalenderjahr,</w:t>
            </w:r>
            <w:r>
              <w:rPr>
                <w:rFonts w:asciiTheme="minorHAnsi" w:hAnsiTheme="minorHAnsi"/>
                <w:sz w:val="20"/>
              </w:rPr>
              <w:t xml:space="preserve"> </w:t>
            </w:r>
            <w:r w:rsidRPr="005135CC">
              <w:rPr>
                <w:rStyle w:val="markedcontent"/>
                <w:rFonts w:asciiTheme="minorHAnsi" w:hAnsiTheme="minorHAnsi"/>
                <w:szCs w:val="30"/>
              </w:rPr>
              <w:t>in dem die Medizinische Fachangestellte/Arzthelferin das 55. Lebensjahr vollendet, erhöht sich der Jahresurlaub auf 30 Arbeitstage bzw. 36 Werktage.</w:t>
            </w:r>
            <w:r>
              <w:rPr>
                <w:rFonts w:asciiTheme="minorHAnsi" w:hAnsiTheme="minorHAnsi"/>
                <w:sz w:val="20"/>
              </w:rPr>
              <w:t xml:space="preserve"> </w:t>
            </w:r>
          </w:p>
          <w:p w:rsidR="005135CC" w:rsidRPr="005135CC" w:rsidRDefault="005135CC" w:rsidP="00FA06BA">
            <w:pPr>
              <w:spacing w:before="120"/>
              <w:ind w:left="0" w:firstLine="0"/>
              <w:rPr>
                <w:rStyle w:val="markedcontent"/>
                <w:rFonts w:asciiTheme="minorHAnsi" w:hAnsiTheme="minorHAnsi"/>
                <w:sz w:val="20"/>
              </w:rPr>
            </w:pPr>
            <w:r w:rsidRPr="005135CC">
              <w:rPr>
                <w:rStyle w:val="markedcontent"/>
                <w:rFonts w:asciiTheme="minorHAnsi" w:hAnsiTheme="minorHAnsi"/>
                <w:szCs w:val="30"/>
              </w:rPr>
              <w:t>Medizinische Fachangestellte/Arzthelferinnen, die vor dem 01.01.1973 geboren</w:t>
            </w:r>
            <w:r>
              <w:rPr>
                <w:rFonts w:asciiTheme="minorHAnsi" w:hAnsiTheme="minorHAnsi"/>
                <w:sz w:val="20"/>
              </w:rPr>
              <w:t xml:space="preserve"> </w:t>
            </w:r>
            <w:r w:rsidRPr="005135CC">
              <w:rPr>
                <w:rStyle w:val="markedcontent"/>
                <w:rFonts w:asciiTheme="minorHAnsi" w:hAnsiTheme="minorHAnsi"/>
                <w:szCs w:val="30"/>
              </w:rPr>
              <w:t>wurden, erhalten bei über den 31.12.2012 hinaus fortbestehendem Arbeits</w:t>
            </w:r>
            <w:r w:rsidR="00706A8C">
              <w:rPr>
                <w:rStyle w:val="markedcontent"/>
                <w:rFonts w:asciiTheme="minorHAnsi" w:hAnsiTheme="minorHAnsi"/>
                <w:szCs w:val="30"/>
              </w:rPr>
              <w:t>-</w:t>
            </w:r>
            <w:r w:rsidRPr="005135CC">
              <w:rPr>
                <w:rStyle w:val="markedcontent"/>
                <w:rFonts w:asciiTheme="minorHAnsi" w:hAnsiTheme="minorHAnsi"/>
                <w:szCs w:val="30"/>
              </w:rPr>
              <w:t>verhältnis/Ausbildungsverhältnis weiterhin 30 Arbeitstage bzw. 36 Werktage.</w:t>
            </w:r>
          </w:p>
        </w:tc>
      </w:tr>
      <w:tr w:rsidR="005135CC" w:rsidTr="0027223B">
        <w:tc>
          <w:tcPr>
            <w:tcW w:w="709" w:type="dxa"/>
            <w:tcBorders>
              <w:top w:val="nil"/>
              <w:left w:val="nil"/>
              <w:bottom w:val="nil"/>
              <w:right w:val="nil"/>
            </w:tcBorders>
          </w:tcPr>
          <w:p w:rsidR="005135CC" w:rsidRDefault="000656DE"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(4)</w:t>
            </w:r>
          </w:p>
        </w:tc>
        <w:tc>
          <w:tcPr>
            <w:tcW w:w="8504" w:type="dxa"/>
            <w:tcBorders>
              <w:top w:val="nil"/>
              <w:left w:val="nil"/>
              <w:bottom w:val="nil"/>
              <w:right w:val="nil"/>
            </w:tcBorders>
          </w:tcPr>
          <w:p w:rsidR="005135CC" w:rsidRPr="005135CC" w:rsidRDefault="005135CC" w:rsidP="00BB6E2B">
            <w:pPr>
              <w:spacing w:before="120"/>
              <w:ind w:left="0" w:firstLine="0"/>
              <w:rPr>
                <w:rStyle w:val="markedcontent"/>
                <w:rFonts w:asciiTheme="minorHAnsi" w:hAnsiTheme="minorHAnsi"/>
                <w:sz w:val="20"/>
              </w:rPr>
            </w:pPr>
            <w:r w:rsidRPr="005135CC">
              <w:rPr>
                <w:rStyle w:val="markedcontent"/>
                <w:rFonts w:asciiTheme="minorHAnsi" w:hAnsiTheme="minorHAnsi"/>
                <w:szCs w:val="30"/>
              </w:rPr>
              <w:t>Die Bestimmungen des Jugendarbeitsschutzgesetzes gelten, wenn sie günstiger als</w:t>
            </w:r>
            <w:r>
              <w:rPr>
                <w:rFonts w:asciiTheme="minorHAnsi" w:hAnsiTheme="minorHAnsi"/>
                <w:sz w:val="20"/>
              </w:rPr>
              <w:t xml:space="preserve"> </w:t>
            </w:r>
            <w:r w:rsidRPr="005135CC">
              <w:rPr>
                <w:rStyle w:val="markedcontent"/>
                <w:rFonts w:asciiTheme="minorHAnsi" w:hAnsiTheme="minorHAnsi"/>
                <w:szCs w:val="30"/>
              </w:rPr>
              <w:t>die tariflichen Regelungen sind.</w:t>
            </w:r>
          </w:p>
        </w:tc>
      </w:tr>
      <w:tr w:rsidR="005135CC" w:rsidTr="0027223B">
        <w:tc>
          <w:tcPr>
            <w:tcW w:w="709" w:type="dxa"/>
            <w:tcBorders>
              <w:top w:val="nil"/>
              <w:left w:val="nil"/>
              <w:bottom w:val="nil"/>
              <w:right w:val="nil"/>
            </w:tcBorders>
          </w:tcPr>
          <w:p w:rsidR="005135CC" w:rsidRDefault="000656DE"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(5)</w:t>
            </w:r>
          </w:p>
        </w:tc>
        <w:tc>
          <w:tcPr>
            <w:tcW w:w="8504" w:type="dxa"/>
            <w:tcBorders>
              <w:top w:val="nil"/>
              <w:left w:val="nil"/>
              <w:bottom w:val="nil"/>
              <w:right w:val="nil"/>
            </w:tcBorders>
          </w:tcPr>
          <w:p w:rsidR="00FA06BA" w:rsidRDefault="005135CC" w:rsidP="00BB6E2B">
            <w:pPr>
              <w:spacing w:before="120"/>
              <w:ind w:left="0" w:firstLine="0"/>
              <w:rPr>
                <w:rStyle w:val="markedcontent"/>
                <w:rFonts w:asciiTheme="minorHAnsi" w:hAnsiTheme="minorHAnsi"/>
                <w:szCs w:val="30"/>
              </w:rPr>
            </w:pPr>
            <w:r w:rsidRPr="005135CC">
              <w:rPr>
                <w:rStyle w:val="markedcontent"/>
                <w:rFonts w:asciiTheme="minorHAnsi" w:hAnsiTheme="minorHAnsi"/>
                <w:szCs w:val="30"/>
              </w:rPr>
              <w:t>Für die Berechnung des Urlaubsanspruches gelten als Arbeitstage alle Kalendertage mit Ausnahme der Samstage, Sonntage und gesetzlichen Feiertage. Als Werktage gelten alle Kalendertage mit Ausnahme der Sonntage und gesetzlichen Feiertage.</w:t>
            </w:r>
          </w:p>
          <w:p w:rsidR="005135CC" w:rsidRPr="005135CC" w:rsidRDefault="005135CC" w:rsidP="00BB6E2B">
            <w:pPr>
              <w:spacing w:before="120"/>
              <w:ind w:left="0" w:firstLine="0"/>
              <w:rPr>
                <w:rStyle w:val="markedcontent"/>
                <w:rFonts w:asciiTheme="minorHAnsi" w:hAnsiTheme="minorHAnsi"/>
                <w:sz w:val="20"/>
              </w:rPr>
            </w:pPr>
            <w:r w:rsidRPr="005135CC">
              <w:rPr>
                <w:rStyle w:val="markedcontent"/>
                <w:rFonts w:asciiTheme="minorHAnsi" w:hAnsiTheme="minorHAnsi"/>
                <w:szCs w:val="30"/>
              </w:rPr>
              <w:t>Auszubildenden ist der Urlaub so zu gewähren, dass der Berufsschulunterricht</w:t>
            </w:r>
            <w:r>
              <w:rPr>
                <w:rFonts w:asciiTheme="minorHAnsi" w:hAnsiTheme="minorHAnsi"/>
                <w:sz w:val="20"/>
              </w:rPr>
              <w:t xml:space="preserve"> </w:t>
            </w:r>
            <w:r w:rsidRPr="005135CC">
              <w:rPr>
                <w:rStyle w:val="markedcontent"/>
                <w:rFonts w:asciiTheme="minorHAnsi" w:hAnsiTheme="minorHAnsi"/>
                <w:szCs w:val="30"/>
              </w:rPr>
              <w:t>nicht beeinträchtigt wird.</w:t>
            </w:r>
          </w:p>
        </w:tc>
      </w:tr>
      <w:tr w:rsidR="005135CC" w:rsidTr="0027223B">
        <w:tc>
          <w:tcPr>
            <w:tcW w:w="709" w:type="dxa"/>
            <w:tcBorders>
              <w:top w:val="nil"/>
              <w:left w:val="nil"/>
              <w:bottom w:val="nil"/>
              <w:right w:val="nil"/>
            </w:tcBorders>
          </w:tcPr>
          <w:p w:rsidR="005135CC" w:rsidRDefault="000656DE"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(6)</w:t>
            </w:r>
          </w:p>
        </w:tc>
        <w:tc>
          <w:tcPr>
            <w:tcW w:w="8504" w:type="dxa"/>
            <w:tcBorders>
              <w:top w:val="nil"/>
              <w:left w:val="nil"/>
              <w:bottom w:val="nil"/>
              <w:right w:val="nil"/>
            </w:tcBorders>
          </w:tcPr>
          <w:p w:rsidR="005135CC" w:rsidRPr="005135CC" w:rsidRDefault="005135CC" w:rsidP="00BB6E2B">
            <w:pPr>
              <w:spacing w:before="120"/>
              <w:ind w:left="0" w:hanging="1"/>
              <w:rPr>
                <w:rStyle w:val="markedcontent"/>
                <w:rFonts w:ascii="Calibri" w:hAnsi="Calibri"/>
                <w:sz w:val="20"/>
              </w:rPr>
            </w:pPr>
            <w:r w:rsidRPr="005135CC">
              <w:rPr>
                <w:rStyle w:val="markedcontent"/>
                <w:rFonts w:asciiTheme="minorHAnsi" w:hAnsiTheme="minorHAnsi"/>
                <w:szCs w:val="30"/>
              </w:rPr>
              <w:t>Zwei Wochen des zustehenden Erholungsurlaubes müssen der Medizinischen</w:t>
            </w:r>
            <w:r>
              <w:rPr>
                <w:rFonts w:asciiTheme="minorHAnsi" w:hAnsiTheme="minorHAnsi"/>
                <w:sz w:val="20"/>
              </w:rPr>
              <w:t xml:space="preserve"> </w:t>
            </w:r>
            <w:r w:rsidRPr="005135CC">
              <w:rPr>
                <w:rStyle w:val="markedcontent"/>
                <w:rFonts w:asciiTheme="minorHAnsi" w:hAnsiTheme="minorHAnsi"/>
                <w:szCs w:val="30"/>
              </w:rPr>
              <w:t>Fachangestellten/Arzthelferin nach Absprache mit Arbeitgeber und Mitarbeiterin</w:t>
            </w:r>
            <w:r w:rsidR="00FA06BA">
              <w:rPr>
                <w:rStyle w:val="markedcontent"/>
                <w:rFonts w:asciiTheme="minorHAnsi" w:hAnsiTheme="minorHAnsi"/>
                <w:szCs w:val="30"/>
              </w:rPr>
              <w:t>nen</w:t>
            </w:r>
            <w:r w:rsidR="0027223B">
              <w:rPr>
                <w:rStyle w:val="markedcontent"/>
                <w:rFonts w:asciiTheme="minorHAnsi" w:hAnsiTheme="minorHAnsi"/>
                <w:szCs w:val="30"/>
              </w:rPr>
              <w:t xml:space="preserve"> </w:t>
            </w:r>
            <w:r w:rsidRPr="005135CC">
              <w:rPr>
                <w:rStyle w:val="markedcontent"/>
                <w:rFonts w:ascii="Calibri" w:hAnsi="Calibri"/>
                <w:szCs w:val="30"/>
              </w:rPr>
              <w:t>nach eigenen zeitlichen Wünschen gewährt werden.</w:t>
            </w:r>
          </w:p>
        </w:tc>
      </w:tr>
      <w:tr w:rsidR="005135CC" w:rsidTr="0027223B">
        <w:tc>
          <w:tcPr>
            <w:tcW w:w="709" w:type="dxa"/>
            <w:tcBorders>
              <w:top w:val="nil"/>
              <w:left w:val="nil"/>
              <w:bottom w:val="nil"/>
              <w:right w:val="nil"/>
            </w:tcBorders>
          </w:tcPr>
          <w:p w:rsidR="005135CC" w:rsidRDefault="000656DE"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(7)</w:t>
            </w:r>
          </w:p>
        </w:tc>
        <w:tc>
          <w:tcPr>
            <w:tcW w:w="8504" w:type="dxa"/>
            <w:tcBorders>
              <w:top w:val="nil"/>
              <w:left w:val="nil"/>
              <w:bottom w:val="nil"/>
              <w:right w:val="nil"/>
            </w:tcBorders>
          </w:tcPr>
          <w:p w:rsidR="00FA06BA" w:rsidRDefault="000656DE" w:rsidP="00FA06BA">
            <w:pPr>
              <w:spacing w:before="120"/>
              <w:ind w:left="0" w:firstLine="0"/>
              <w:rPr>
                <w:rFonts w:ascii="Calibri" w:hAnsi="Calibri"/>
                <w:sz w:val="20"/>
              </w:rPr>
            </w:pPr>
            <w:r w:rsidRPr="005135CC">
              <w:rPr>
                <w:rStyle w:val="markedcontent"/>
                <w:rFonts w:ascii="Calibri" w:hAnsi="Calibri"/>
                <w:szCs w:val="30"/>
              </w:rPr>
              <w:t>Anspruch auf ein Zwölftel des Jahresurlaubs für jeden vollen Monat des Bestehens</w:t>
            </w:r>
            <w:r>
              <w:rPr>
                <w:rFonts w:ascii="Calibri" w:hAnsi="Calibri"/>
                <w:sz w:val="20"/>
              </w:rPr>
              <w:t xml:space="preserve"> </w:t>
            </w:r>
            <w:r w:rsidRPr="005135CC">
              <w:rPr>
                <w:rStyle w:val="markedcontent"/>
                <w:rFonts w:ascii="Calibri" w:hAnsi="Calibri"/>
                <w:szCs w:val="30"/>
              </w:rPr>
              <w:t>des Arbeitsverhältnisses hat die Medizinische Fachangestellte/Arzthelferin, die im</w:t>
            </w:r>
            <w:r>
              <w:rPr>
                <w:rFonts w:ascii="Calibri" w:hAnsi="Calibri"/>
                <w:sz w:val="20"/>
              </w:rPr>
              <w:t xml:space="preserve"> </w:t>
            </w:r>
            <w:r w:rsidRPr="005135CC">
              <w:rPr>
                <w:rStyle w:val="markedcontent"/>
                <w:rFonts w:ascii="Calibri" w:hAnsi="Calibri"/>
                <w:szCs w:val="30"/>
              </w:rPr>
              <w:t>laufenden Kalenderjahr in die Praxis eintritt oder ausscheidet; der angefangene</w:t>
            </w:r>
            <w:r>
              <w:rPr>
                <w:rFonts w:ascii="Calibri" w:hAnsi="Calibri"/>
                <w:sz w:val="20"/>
              </w:rPr>
              <w:t xml:space="preserve"> </w:t>
            </w:r>
            <w:r w:rsidRPr="005135CC">
              <w:rPr>
                <w:rStyle w:val="markedcontent"/>
                <w:rFonts w:ascii="Calibri" w:hAnsi="Calibri"/>
                <w:szCs w:val="30"/>
              </w:rPr>
              <w:t>Monat wird bei der Bemessung des Urlaubsanspruchs voll einbezogen, wenn die</w:t>
            </w:r>
            <w:r>
              <w:rPr>
                <w:rFonts w:ascii="Calibri" w:hAnsi="Calibri"/>
                <w:sz w:val="20"/>
              </w:rPr>
              <w:t xml:space="preserve"> </w:t>
            </w:r>
            <w:r w:rsidRPr="005135CC">
              <w:rPr>
                <w:rStyle w:val="markedcontent"/>
                <w:rFonts w:ascii="Calibri" w:hAnsi="Calibri"/>
                <w:szCs w:val="30"/>
              </w:rPr>
              <w:t xml:space="preserve">Medizinische Fachangestellte/Arzthelferin in diesem Monat mindestens 15 </w:t>
            </w:r>
            <w:proofErr w:type="spellStart"/>
            <w:r w:rsidRPr="005135CC">
              <w:rPr>
                <w:rStyle w:val="markedcontent"/>
                <w:rFonts w:ascii="Calibri" w:hAnsi="Calibri"/>
                <w:szCs w:val="30"/>
              </w:rPr>
              <w:t>Kalen</w:t>
            </w:r>
            <w:r w:rsidR="00706A8C">
              <w:rPr>
                <w:rStyle w:val="markedcontent"/>
                <w:rFonts w:ascii="Calibri" w:hAnsi="Calibri"/>
                <w:szCs w:val="30"/>
              </w:rPr>
              <w:t>-</w:t>
            </w:r>
            <w:r w:rsidRPr="005135CC">
              <w:rPr>
                <w:rStyle w:val="markedcontent"/>
                <w:rFonts w:ascii="Calibri" w:hAnsi="Calibri"/>
                <w:szCs w:val="30"/>
              </w:rPr>
              <w:t>dertage</w:t>
            </w:r>
            <w:proofErr w:type="spellEnd"/>
            <w:r w:rsidRPr="005135CC">
              <w:rPr>
                <w:rStyle w:val="markedcontent"/>
                <w:rFonts w:ascii="Calibri" w:hAnsi="Calibri"/>
                <w:szCs w:val="30"/>
              </w:rPr>
              <w:t xml:space="preserve"> im Arbeitsverhältnis stand. Bruchteile von Urlaubstagen, die mindestens</w:t>
            </w:r>
            <w:r>
              <w:rPr>
                <w:rFonts w:ascii="Calibri" w:hAnsi="Calibri"/>
                <w:sz w:val="20"/>
              </w:rPr>
              <w:t xml:space="preserve"> </w:t>
            </w:r>
            <w:r w:rsidRPr="005135CC">
              <w:rPr>
                <w:rStyle w:val="markedcontent"/>
                <w:rFonts w:ascii="Calibri" w:hAnsi="Calibri"/>
                <w:szCs w:val="30"/>
              </w:rPr>
              <w:t>einen halben Tag ergeben, sind auf volle Urlaubstage aufzurunden.</w:t>
            </w:r>
            <w:r>
              <w:rPr>
                <w:rFonts w:ascii="Calibri" w:hAnsi="Calibri"/>
                <w:sz w:val="20"/>
              </w:rPr>
              <w:t xml:space="preserve"> </w:t>
            </w:r>
          </w:p>
          <w:p w:rsidR="005135CC" w:rsidRDefault="000656DE" w:rsidP="00FA06BA">
            <w:pPr>
              <w:spacing w:before="120"/>
              <w:ind w:left="0" w:firstLine="0"/>
              <w:rPr>
                <w:rStyle w:val="markedcontent"/>
                <w:rFonts w:asciiTheme="minorHAnsi" w:hAnsiTheme="minorHAnsi"/>
                <w:szCs w:val="30"/>
              </w:rPr>
            </w:pPr>
            <w:r w:rsidRPr="005135CC">
              <w:rPr>
                <w:rStyle w:val="markedcontent"/>
                <w:rFonts w:ascii="Calibri" w:hAnsi="Calibri"/>
                <w:szCs w:val="30"/>
              </w:rPr>
              <w:t xml:space="preserve">Bei Ausscheiden nach erfüllter Wartezeit (sechs Monate) in der 2. Hälfte des </w:t>
            </w:r>
            <w:proofErr w:type="spellStart"/>
            <w:r w:rsidRPr="005135CC">
              <w:rPr>
                <w:rStyle w:val="markedcontent"/>
                <w:rFonts w:ascii="Calibri" w:hAnsi="Calibri"/>
                <w:szCs w:val="30"/>
              </w:rPr>
              <w:t>Kalen</w:t>
            </w:r>
            <w:r w:rsidR="00FA06BA">
              <w:rPr>
                <w:rStyle w:val="markedcontent"/>
                <w:rFonts w:ascii="Calibri" w:hAnsi="Calibri"/>
                <w:szCs w:val="30"/>
              </w:rPr>
              <w:t>-</w:t>
            </w:r>
            <w:r w:rsidRPr="005135CC">
              <w:rPr>
                <w:rStyle w:val="markedcontent"/>
                <w:rFonts w:ascii="Calibri" w:hAnsi="Calibri"/>
                <w:szCs w:val="30"/>
              </w:rPr>
              <w:t>derjahres</w:t>
            </w:r>
            <w:proofErr w:type="spellEnd"/>
            <w:r w:rsidRPr="005135CC">
              <w:rPr>
                <w:rStyle w:val="markedcontent"/>
                <w:rFonts w:ascii="Calibri" w:hAnsi="Calibri"/>
                <w:szCs w:val="30"/>
              </w:rPr>
              <w:t xml:space="preserve"> hat die Medizinische Fachangestellte/Arzthelferin Anspruch auf </w:t>
            </w:r>
            <w:proofErr w:type="spellStart"/>
            <w:r w:rsidRPr="005135CC">
              <w:rPr>
                <w:rStyle w:val="markedcontent"/>
                <w:rFonts w:ascii="Calibri" w:hAnsi="Calibri"/>
                <w:szCs w:val="30"/>
              </w:rPr>
              <w:t>mindes</w:t>
            </w:r>
            <w:r w:rsidR="00FA06BA">
              <w:rPr>
                <w:rStyle w:val="markedcontent"/>
                <w:rFonts w:ascii="Calibri" w:hAnsi="Calibri"/>
                <w:szCs w:val="30"/>
              </w:rPr>
              <w:t>-</w:t>
            </w:r>
            <w:r w:rsidRPr="005135CC">
              <w:rPr>
                <w:rStyle w:val="markedcontent"/>
                <w:rFonts w:ascii="Calibri" w:hAnsi="Calibri"/>
                <w:szCs w:val="30"/>
              </w:rPr>
              <w:t>tens</w:t>
            </w:r>
            <w:proofErr w:type="spellEnd"/>
            <w:r w:rsidRPr="005135CC">
              <w:rPr>
                <w:rStyle w:val="markedcontent"/>
                <w:rFonts w:ascii="Calibri" w:hAnsi="Calibri"/>
                <w:szCs w:val="30"/>
              </w:rPr>
              <w:t xml:space="preserve"> 20 Arbeitstage bzw. 24 Werktage Urlaub nach dem Bundesurlaubsgesetz oder</w:t>
            </w:r>
            <w:r>
              <w:rPr>
                <w:rFonts w:ascii="Calibri" w:hAnsi="Calibri"/>
                <w:sz w:val="20"/>
              </w:rPr>
              <w:t xml:space="preserve"> </w:t>
            </w:r>
            <w:r w:rsidRPr="005135CC">
              <w:rPr>
                <w:rStyle w:val="markedcontent"/>
                <w:rFonts w:ascii="Calibri" w:hAnsi="Calibri"/>
                <w:szCs w:val="30"/>
              </w:rPr>
              <w:t>auf Mindesturlaub nach dem Jugendarbeitsschutzgesetz bzw. SGB IX, Rehabilitation und Teilhabe behinderter Menschen.</w:t>
            </w:r>
          </w:p>
        </w:tc>
      </w:tr>
      <w:tr w:rsidR="005135CC" w:rsidTr="0027223B">
        <w:tc>
          <w:tcPr>
            <w:tcW w:w="709" w:type="dxa"/>
            <w:tcBorders>
              <w:top w:val="nil"/>
              <w:left w:val="nil"/>
              <w:bottom w:val="nil"/>
              <w:right w:val="nil"/>
            </w:tcBorders>
          </w:tcPr>
          <w:p w:rsidR="005135CC" w:rsidRDefault="000656DE"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(8)</w:t>
            </w:r>
          </w:p>
        </w:tc>
        <w:tc>
          <w:tcPr>
            <w:tcW w:w="8504" w:type="dxa"/>
            <w:tcBorders>
              <w:top w:val="nil"/>
              <w:left w:val="nil"/>
              <w:bottom w:val="nil"/>
              <w:right w:val="nil"/>
            </w:tcBorders>
          </w:tcPr>
          <w:p w:rsidR="005135CC" w:rsidRPr="000656DE" w:rsidRDefault="000656DE" w:rsidP="00FA06BA">
            <w:pPr>
              <w:spacing w:before="120"/>
              <w:ind w:left="1" w:firstLine="0"/>
              <w:rPr>
                <w:rStyle w:val="markedcontent"/>
                <w:rFonts w:asciiTheme="minorHAnsi" w:hAnsiTheme="minorHAnsi"/>
                <w:sz w:val="20"/>
              </w:rPr>
            </w:pPr>
            <w:r w:rsidRPr="005135CC">
              <w:rPr>
                <w:rStyle w:val="markedcontent"/>
                <w:rFonts w:ascii="Calibri" w:hAnsi="Calibri"/>
                <w:szCs w:val="30"/>
              </w:rPr>
              <w:t xml:space="preserve">Bei verschuldeter fristloser Entlassung reduziert sich der Urlaubsanspruch auf </w:t>
            </w:r>
            <w:r w:rsidR="009D675D">
              <w:rPr>
                <w:rStyle w:val="markedcontent"/>
                <w:rFonts w:ascii="Calibri" w:hAnsi="Calibri"/>
                <w:szCs w:val="30"/>
              </w:rPr>
              <w:t>d</w:t>
            </w:r>
            <w:r w:rsidRPr="000656DE">
              <w:rPr>
                <w:rStyle w:val="markedcontent"/>
                <w:rFonts w:asciiTheme="minorHAnsi" w:hAnsiTheme="minorHAnsi"/>
                <w:szCs w:val="30"/>
              </w:rPr>
              <w:t>en</w:t>
            </w:r>
            <w:r>
              <w:rPr>
                <w:rFonts w:asciiTheme="minorHAnsi" w:hAnsiTheme="minorHAnsi"/>
                <w:sz w:val="20"/>
              </w:rPr>
              <w:t xml:space="preserve"> </w:t>
            </w:r>
            <w:r w:rsidRPr="000656DE">
              <w:rPr>
                <w:rStyle w:val="markedcontent"/>
                <w:rFonts w:asciiTheme="minorHAnsi" w:hAnsiTheme="minorHAnsi"/>
                <w:szCs w:val="30"/>
              </w:rPr>
              <w:t>gesetzlichen Mindesturlaub.</w:t>
            </w:r>
          </w:p>
        </w:tc>
      </w:tr>
      <w:tr w:rsidR="005135CC" w:rsidTr="0027223B">
        <w:tc>
          <w:tcPr>
            <w:tcW w:w="709" w:type="dxa"/>
            <w:tcBorders>
              <w:top w:val="nil"/>
              <w:left w:val="nil"/>
              <w:bottom w:val="nil"/>
              <w:right w:val="nil"/>
            </w:tcBorders>
          </w:tcPr>
          <w:p w:rsidR="005135CC" w:rsidRDefault="000656DE"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(9)</w:t>
            </w:r>
          </w:p>
        </w:tc>
        <w:tc>
          <w:tcPr>
            <w:tcW w:w="8504" w:type="dxa"/>
            <w:tcBorders>
              <w:top w:val="nil"/>
              <w:left w:val="nil"/>
              <w:bottom w:val="nil"/>
              <w:right w:val="nil"/>
            </w:tcBorders>
          </w:tcPr>
          <w:p w:rsidR="005135CC" w:rsidRPr="000656DE" w:rsidRDefault="000656DE" w:rsidP="00FA06BA">
            <w:pPr>
              <w:spacing w:before="120"/>
              <w:ind w:left="1" w:hanging="1"/>
              <w:rPr>
                <w:rStyle w:val="markedcontent"/>
                <w:rFonts w:asciiTheme="minorHAnsi" w:eastAsia="Times New Roman" w:hAnsiTheme="minorHAnsi" w:cstheme="minorHAnsi"/>
                <w:sz w:val="20"/>
                <w:lang w:eastAsia="de-DE"/>
              </w:rPr>
            </w:pPr>
            <w:r w:rsidRPr="000656DE">
              <w:rPr>
                <w:rStyle w:val="markedcontent"/>
                <w:rFonts w:asciiTheme="minorHAnsi" w:hAnsiTheme="minorHAnsi"/>
                <w:szCs w:val="30"/>
              </w:rPr>
              <w:t>Erkrankt die Medizinische Fachangestellte/Arzthelferin während des Urlaubs, so</w:t>
            </w:r>
            <w:r>
              <w:rPr>
                <w:rFonts w:asciiTheme="minorHAnsi" w:hAnsiTheme="minorHAnsi"/>
                <w:sz w:val="20"/>
              </w:rPr>
              <w:t xml:space="preserve"> </w:t>
            </w:r>
            <w:r w:rsidRPr="000656DE">
              <w:rPr>
                <w:rStyle w:val="markedcontent"/>
                <w:rFonts w:asciiTheme="minorHAnsi" w:hAnsiTheme="minorHAnsi"/>
                <w:szCs w:val="30"/>
              </w:rPr>
              <w:t>hat sie ihrem Arbeitgeber unter Vorlage einer ärztlichen Bescheinigung unverzüglich Mitteilung über die Arbeitsunfähigkeit zu machen. Der Urlaub ist dann für die</w:t>
            </w:r>
            <w:r>
              <w:rPr>
                <w:rFonts w:asciiTheme="minorHAnsi" w:hAnsiTheme="minorHAnsi"/>
                <w:sz w:val="20"/>
              </w:rPr>
              <w:t xml:space="preserve"> </w:t>
            </w:r>
            <w:r w:rsidRPr="000656DE">
              <w:rPr>
                <w:rStyle w:val="markedcontent"/>
                <w:rFonts w:asciiTheme="minorHAnsi" w:hAnsiTheme="minorHAnsi"/>
                <w:szCs w:val="30"/>
              </w:rPr>
              <w:t>Dauer der Arbeitsunfähigkeit unterbrochen. Nach Wiederherstellung de</w:t>
            </w:r>
            <w:r>
              <w:rPr>
                <w:rStyle w:val="markedcontent"/>
                <w:rFonts w:asciiTheme="minorHAnsi" w:hAnsiTheme="minorHAnsi"/>
                <w:szCs w:val="30"/>
              </w:rPr>
              <w:t xml:space="preserve">r Arbeitsfähigkeit </w:t>
            </w:r>
            <w:r w:rsidRPr="00281C88">
              <w:rPr>
                <w:rFonts w:asciiTheme="minorHAnsi" w:eastAsia="Times New Roman" w:hAnsiTheme="minorHAnsi" w:cstheme="minorHAnsi"/>
                <w:szCs w:val="30"/>
                <w:lang w:eastAsia="de-DE"/>
              </w:rPr>
              <w:t>ist der Rest des Urlaubs – je nach Vereinbarung – sofort oder zu</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einem späteren Zeitpunkt zu gewähren.</w:t>
            </w:r>
          </w:p>
        </w:tc>
      </w:tr>
    </w:tbl>
    <w:p w:rsidR="00FA06BA" w:rsidRPr="000B7BA1" w:rsidRDefault="00FA06BA" w:rsidP="003A3A74">
      <w:pPr>
        <w:pStyle w:val="Listenabsatz"/>
        <w:spacing w:before="120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9</w:t>
      </w:r>
    </w:p>
    <w:p w:rsidR="00FA06BA" w:rsidRDefault="00FA06BA" w:rsidP="00FA06BA">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FA06BA" w:rsidRDefault="00FA06BA">
      <w:r>
        <w:br w:type="page"/>
      </w:r>
    </w:p>
    <w:tbl>
      <w:tblPr>
        <w:tblStyle w:val="Tabellenraster"/>
        <w:tblW w:w="9213" w:type="dxa"/>
        <w:tblInd w:w="-5" w:type="dxa"/>
        <w:tblLook w:val="04A0" w:firstRow="1" w:lastRow="0" w:firstColumn="1" w:lastColumn="0" w:noHBand="0" w:noVBand="1"/>
      </w:tblPr>
      <w:tblGrid>
        <w:gridCol w:w="709"/>
        <w:gridCol w:w="8504"/>
      </w:tblGrid>
      <w:tr w:rsidR="00FA06BA" w:rsidTr="0027223B">
        <w:tc>
          <w:tcPr>
            <w:tcW w:w="709" w:type="dxa"/>
            <w:tcBorders>
              <w:top w:val="nil"/>
              <w:left w:val="nil"/>
              <w:bottom w:val="nil"/>
              <w:right w:val="nil"/>
            </w:tcBorders>
          </w:tcPr>
          <w:p w:rsidR="00FA06BA" w:rsidRDefault="00FA06BA"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lastRenderedPageBreak/>
              <w:t>(10)</w:t>
            </w:r>
          </w:p>
        </w:tc>
        <w:tc>
          <w:tcPr>
            <w:tcW w:w="8504" w:type="dxa"/>
            <w:tcBorders>
              <w:top w:val="nil"/>
              <w:left w:val="nil"/>
              <w:bottom w:val="nil"/>
              <w:right w:val="nil"/>
            </w:tcBorders>
          </w:tcPr>
          <w:p w:rsidR="00FA06BA" w:rsidRPr="000656DE" w:rsidRDefault="00FA06BA" w:rsidP="0027223B">
            <w:pPr>
              <w:spacing w:before="120"/>
              <w:ind w:left="1"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Konnte der Urlaub wegen Arbeitsunfähigkeit oder aus betrieblichen Gründen bis</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Ende des Kalenderjahres nicht angetreten werden, so ist er innerhalb der nächsten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drei Monate zu gewähren und zu nehmen.</w:t>
            </w:r>
            <w:r w:rsidR="0027223B" w:rsidRPr="000656DE">
              <w:rPr>
                <w:rStyle w:val="markedcontent"/>
                <w:rFonts w:asciiTheme="minorHAnsi" w:hAnsiTheme="minorHAnsi"/>
                <w:szCs w:val="30"/>
              </w:rPr>
              <w:t xml:space="preserve"> </w:t>
            </w:r>
          </w:p>
        </w:tc>
      </w:tr>
      <w:tr w:rsidR="00FA06BA" w:rsidTr="0027223B">
        <w:tc>
          <w:tcPr>
            <w:tcW w:w="709" w:type="dxa"/>
            <w:tcBorders>
              <w:top w:val="nil"/>
              <w:left w:val="nil"/>
              <w:bottom w:val="nil"/>
              <w:right w:val="nil"/>
            </w:tcBorders>
          </w:tcPr>
          <w:p w:rsidR="00FA06BA" w:rsidRDefault="00FA06BA"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(11)</w:t>
            </w:r>
          </w:p>
        </w:tc>
        <w:tc>
          <w:tcPr>
            <w:tcW w:w="8504" w:type="dxa"/>
            <w:tcBorders>
              <w:top w:val="nil"/>
              <w:left w:val="nil"/>
              <w:bottom w:val="nil"/>
              <w:right w:val="nil"/>
            </w:tcBorders>
          </w:tcPr>
          <w:p w:rsidR="00FA06BA" w:rsidRPr="000656DE" w:rsidRDefault="00FA06BA" w:rsidP="003A3A74">
            <w:pPr>
              <w:spacing w:before="120"/>
              <w:ind w:left="1" w:hanging="1"/>
              <w:rPr>
                <w:rStyle w:val="markedcontent"/>
                <w:rFonts w:asciiTheme="minorHAnsi" w:hAnsiTheme="minorHAnsi"/>
                <w:szCs w:val="30"/>
              </w:rPr>
            </w:pPr>
            <w:r w:rsidRPr="00281C88">
              <w:rPr>
                <w:rFonts w:asciiTheme="minorHAnsi" w:eastAsia="Times New Roman" w:hAnsiTheme="minorHAnsi" w:cstheme="minorHAnsi"/>
                <w:szCs w:val="30"/>
                <w:lang w:eastAsia="de-DE"/>
              </w:rPr>
              <w:t>Ist zum Zeitpunkt der Kündigung des Arbeitsverhältnisses der Urlaubsanspruch</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noch nicht erfüllt, ist der Urlaub, soweit dies betrieblich möglich ist, während der</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Kündigungsfrist zu gewähren und zu nehmen. Soweit der Urlaub nicht gewährt</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werden kann oder die Kündigungsfrist nicht ausreicht, ist der Urlaub abzugelten.</w:t>
            </w:r>
            <w:r>
              <w:rPr>
                <w:rFonts w:asciiTheme="minorHAnsi" w:eastAsia="Times New Roman" w:hAnsiTheme="minorHAnsi" w:cstheme="minorHAnsi"/>
                <w:sz w:val="20"/>
                <w:lang w:eastAsia="de-DE"/>
              </w:rPr>
              <w:t xml:space="preserve"> </w:t>
            </w:r>
          </w:p>
        </w:tc>
      </w:tr>
      <w:tr w:rsidR="00FA06BA" w:rsidTr="0027223B">
        <w:tc>
          <w:tcPr>
            <w:tcW w:w="709" w:type="dxa"/>
            <w:tcBorders>
              <w:top w:val="nil"/>
              <w:left w:val="nil"/>
              <w:bottom w:val="nil"/>
              <w:right w:val="nil"/>
            </w:tcBorders>
          </w:tcPr>
          <w:p w:rsidR="00FA06BA" w:rsidRPr="003A3A74" w:rsidRDefault="003A3A74" w:rsidP="00706A8C">
            <w:pPr>
              <w:spacing w:before="120"/>
              <w:ind w:left="0" w:firstLine="0"/>
              <w:jc w:val="center"/>
              <w:rPr>
                <w:rStyle w:val="markedcontent"/>
                <w:rFonts w:asciiTheme="minorHAnsi" w:hAnsiTheme="minorHAnsi" w:cstheme="minorHAnsi"/>
                <w:szCs w:val="30"/>
              </w:rPr>
            </w:pPr>
            <w:r w:rsidRPr="003A3A74">
              <w:rPr>
                <w:rStyle w:val="markedcontent"/>
                <w:rFonts w:asciiTheme="minorHAnsi" w:hAnsiTheme="minorHAnsi" w:cstheme="minorHAnsi"/>
                <w:szCs w:val="30"/>
              </w:rPr>
              <w:t>(</w:t>
            </w:r>
            <w:r w:rsidRPr="003A3A74">
              <w:rPr>
                <w:rStyle w:val="markedcontent"/>
                <w:rFonts w:asciiTheme="minorHAnsi" w:hAnsiTheme="minorHAnsi" w:cstheme="minorHAnsi"/>
              </w:rPr>
              <w:t>12)</w:t>
            </w:r>
          </w:p>
        </w:tc>
        <w:tc>
          <w:tcPr>
            <w:tcW w:w="8504" w:type="dxa"/>
            <w:tcBorders>
              <w:top w:val="nil"/>
              <w:left w:val="nil"/>
              <w:bottom w:val="nil"/>
              <w:right w:val="nil"/>
            </w:tcBorders>
          </w:tcPr>
          <w:p w:rsidR="00FA06BA" w:rsidRPr="000656DE" w:rsidRDefault="00FA06BA" w:rsidP="0027223B">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Der Arbeitgeber kann den Erholungsurlaub, der der Medizinischen Fachangestellten/</w:t>
            </w:r>
            <w:r w:rsidR="00706A8C">
              <w:rPr>
                <w:rFonts w:asciiTheme="minorHAnsi" w:eastAsia="Times New Roman" w:hAnsiTheme="minorHAnsi" w:cstheme="minorHAnsi"/>
                <w:szCs w:val="30"/>
                <w:lang w:eastAsia="de-DE"/>
              </w:rPr>
              <w:t xml:space="preserve"> </w:t>
            </w:r>
            <w:r w:rsidRPr="00281C88">
              <w:rPr>
                <w:rFonts w:asciiTheme="minorHAnsi" w:eastAsia="Times New Roman" w:hAnsiTheme="minorHAnsi" w:cstheme="minorHAnsi"/>
                <w:szCs w:val="30"/>
                <w:lang w:eastAsia="de-DE"/>
              </w:rPr>
              <w:t>Arzthelferin für das Urlaubsjahr aus dem Arbeitsverhältnis zusteht, für jeden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vollen Kalendermonat, für den die Medizinische Fachangestellte/Arzthelferin Elternzeit nimmt, um ein Zwölftel kürzen. Satz 1 gilt nicht, wenn die Medizinische</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Fachangestellte/Arzthelferin während der Elternzeit bei ihrem Arbeitgeber Teilzeit</w:t>
            </w:r>
            <w:r w:rsidR="003A3A74">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arbeit nach dem Bundeselterngeld- und Elternzeitgesetz leistet.</w:t>
            </w:r>
            <w:r>
              <w:rPr>
                <w:rFonts w:asciiTheme="minorHAnsi" w:eastAsia="Times New Roman" w:hAnsiTheme="minorHAnsi" w:cstheme="minorHAnsi"/>
                <w:sz w:val="20"/>
                <w:lang w:eastAsia="de-DE"/>
              </w:rPr>
              <w:t xml:space="preserve"> </w:t>
            </w:r>
          </w:p>
        </w:tc>
      </w:tr>
      <w:tr w:rsidR="00FA06BA" w:rsidTr="0027223B">
        <w:tc>
          <w:tcPr>
            <w:tcW w:w="709" w:type="dxa"/>
            <w:tcBorders>
              <w:top w:val="nil"/>
              <w:left w:val="nil"/>
              <w:bottom w:val="nil"/>
              <w:right w:val="nil"/>
            </w:tcBorders>
          </w:tcPr>
          <w:p w:rsidR="00FA06BA" w:rsidRPr="003A3A74" w:rsidRDefault="003A3A74" w:rsidP="00706A8C">
            <w:pPr>
              <w:spacing w:before="120"/>
              <w:ind w:left="0" w:firstLine="0"/>
              <w:jc w:val="center"/>
              <w:rPr>
                <w:rStyle w:val="markedcontent"/>
                <w:rFonts w:asciiTheme="minorHAnsi" w:hAnsiTheme="minorHAnsi" w:cstheme="minorHAnsi"/>
                <w:szCs w:val="30"/>
              </w:rPr>
            </w:pPr>
            <w:r w:rsidRPr="003A3A74">
              <w:rPr>
                <w:rStyle w:val="markedcontent"/>
                <w:rFonts w:asciiTheme="minorHAnsi" w:hAnsiTheme="minorHAnsi" w:cstheme="minorHAnsi"/>
                <w:szCs w:val="30"/>
              </w:rPr>
              <w:t>(</w:t>
            </w:r>
            <w:r w:rsidRPr="003A3A74">
              <w:rPr>
                <w:rStyle w:val="markedcontent"/>
                <w:rFonts w:asciiTheme="minorHAnsi" w:hAnsiTheme="minorHAnsi" w:cstheme="minorHAnsi"/>
              </w:rPr>
              <w:t>13)</w:t>
            </w:r>
          </w:p>
        </w:tc>
        <w:tc>
          <w:tcPr>
            <w:tcW w:w="8504" w:type="dxa"/>
            <w:tcBorders>
              <w:top w:val="nil"/>
              <w:left w:val="nil"/>
              <w:bottom w:val="nil"/>
              <w:right w:val="nil"/>
            </w:tcBorders>
          </w:tcPr>
          <w:p w:rsidR="00FA06BA" w:rsidRPr="000656DE" w:rsidRDefault="00FA06BA" w:rsidP="0027223B">
            <w:pPr>
              <w:spacing w:before="120"/>
              <w:ind w:left="1"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Scheidet die Medizinische Fachangestellte/Arzthelferin aus der Praxis aus, ist ihr</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eine Bescheinigung darüber auszustellen, ob und wie lange im Laufe des Kalenderjahres Urlaub gewährt wurde. Die Medizinische Fachangestellte/Arzthelferin ist</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verpflichtet, diese Bescheinigung bei der folgenden Einstellung vorzulegen.</w:t>
            </w:r>
            <w:r w:rsidR="0027223B" w:rsidRPr="000656DE">
              <w:rPr>
                <w:rStyle w:val="markedcontent"/>
                <w:rFonts w:asciiTheme="minorHAnsi" w:hAnsiTheme="minorHAnsi"/>
                <w:szCs w:val="30"/>
              </w:rPr>
              <w:t xml:space="preserve"> </w:t>
            </w:r>
          </w:p>
        </w:tc>
      </w:tr>
    </w:tbl>
    <w:p w:rsidR="00D546C5" w:rsidRPr="00DD1242" w:rsidRDefault="00101E36" w:rsidP="00BB6E2B">
      <w:pPr>
        <w:spacing w:before="240"/>
        <w:ind w:left="425"/>
        <w:jc w:val="center"/>
        <w:rPr>
          <w:rFonts w:asciiTheme="minorHAnsi" w:eastAsia="Times New Roman" w:hAnsiTheme="minorHAnsi" w:cstheme="minorHAnsi"/>
          <w:b/>
          <w:sz w:val="20"/>
          <w:lang w:eastAsia="de-DE"/>
        </w:rPr>
      </w:pPr>
      <w:r w:rsidRPr="00DD1242">
        <w:rPr>
          <w:rFonts w:asciiTheme="minorHAnsi" w:eastAsia="Times New Roman" w:hAnsiTheme="minorHAnsi" w:cstheme="minorHAnsi"/>
          <w:b/>
          <w:szCs w:val="30"/>
          <w:lang w:eastAsia="de-DE"/>
        </w:rPr>
        <w:t>§ 17</w:t>
      </w:r>
    </w:p>
    <w:p w:rsidR="00DD1242" w:rsidRPr="00DD1242" w:rsidRDefault="00101E36" w:rsidP="00BB6E2B">
      <w:pPr>
        <w:spacing w:before="0"/>
        <w:ind w:left="425"/>
        <w:jc w:val="center"/>
        <w:rPr>
          <w:rFonts w:asciiTheme="minorHAnsi" w:eastAsia="Times New Roman" w:hAnsiTheme="minorHAnsi" w:cstheme="minorHAnsi"/>
          <w:b/>
          <w:szCs w:val="30"/>
          <w:lang w:eastAsia="de-DE"/>
        </w:rPr>
      </w:pPr>
      <w:r w:rsidRPr="00DD1242">
        <w:rPr>
          <w:rFonts w:asciiTheme="minorHAnsi" w:eastAsia="Times New Roman" w:hAnsiTheme="minorHAnsi" w:cstheme="minorHAnsi"/>
          <w:b/>
          <w:szCs w:val="30"/>
          <w:lang w:eastAsia="de-DE"/>
        </w:rPr>
        <w:t>Arbeitsbefreiung</w:t>
      </w: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484"/>
        <w:gridCol w:w="5758"/>
        <w:gridCol w:w="1984"/>
      </w:tblGrid>
      <w:tr w:rsidR="00DD1242" w:rsidTr="00586ED9">
        <w:tc>
          <w:tcPr>
            <w:tcW w:w="709" w:type="dxa"/>
          </w:tcPr>
          <w:p w:rsidR="00DD1242" w:rsidRDefault="003A3A74"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(1)</w:t>
            </w:r>
          </w:p>
        </w:tc>
        <w:tc>
          <w:tcPr>
            <w:tcW w:w="8510" w:type="dxa"/>
            <w:gridSpan w:val="4"/>
          </w:tcPr>
          <w:p w:rsidR="00DD1242" w:rsidRPr="003A3A74" w:rsidRDefault="00DD1242" w:rsidP="00BB6E2B">
            <w:pPr>
              <w:spacing w:before="120"/>
              <w:ind w:left="2" w:hanging="2"/>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In den nachstehenden Fällen wird der Medizinischen Fachangestellten/Arzthelferin auf Antrag Arbeitsbefreiung unter Fortzahlung des Gehaltes gewährt:</w:t>
            </w:r>
          </w:p>
        </w:tc>
      </w:tr>
      <w:tr w:rsidR="00AE08D8" w:rsidRPr="00BF24C7" w:rsidTr="00586ED9">
        <w:trPr>
          <w:gridBefore w:val="2"/>
          <w:wBefore w:w="993" w:type="dxa"/>
          <w:trHeight w:val="636"/>
        </w:trPr>
        <w:tc>
          <w:tcPr>
            <w:tcW w:w="484" w:type="dxa"/>
            <w:hideMark/>
          </w:tcPr>
          <w:p w:rsidR="00AE08D8" w:rsidRPr="00BF24C7" w:rsidRDefault="00AE08D8" w:rsidP="00706A8C">
            <w:pPr>
              <w:spacing w:before="120"/>
              <w:ind w:left="-57" w:firstLine="0"/>
              <w:jc w:val="center"/>
              <w:rPr>
                <w:rFonts w:ascii="Calibri" w:eastAsia="Times New Roman" w:hAnsi="Calibri" w:cs="Calibri"/>
                <w:color w:val="000000"/>
                <w:lang w:eastAsia="de-DE"/>
              </w:rPr>
            </w:pPr>
            <w:r w:rsidRPr="00BF24C7">
              <w:rPr>
                <w:rFonts w:ascii="Calibri" w:eastAsia="Times New Roman" w:hAnsi="Calibri" w:cs="Calibri"/>
                <w:color w:val="000000"/>
                <w:lang w:eastAsia="de-DE"/>
              </w:rPr>
              <w:t>a</w:t>
            </w:r>
            <w:r w:rsidRPr="00BF24C7">
              <w:rPr>
                <w:rFonts w:eastAsia="Times New Roman" w:cs="Arial"/>
                <w:color w:val="000000"/>
                <w:lang w:eastAsia="de-DE"/>
              </w:rPr>
              <w:t>)</w:t>
            </w:r>
          </w:p>
        </w:tc>
        <w:tc>
          <w:tcPr>
            <w:tcW w:w="5758" w:type="dxa"/>
            <w:hideMark/>
          </w:tcPr>
          <w:p w:rsidR="00AE08D8" w:rsidRPr="00BF24C7" w:rsidRDefault="00AE08D8" w:rsidP="00586ED9">
            <w:pPr>
              <w:spacing w:before="120"/>
              <w:ind w:left="-57" w:firstLine="0"/>
              <w:jc w:val="left"/>
              <w:rPr>
                <w:rFonts w:ascii="Calibri" w:eastAsia="Times New Roman" w:hAnsi="Calibri" w:cs="Calibri"/>
                <w:color w:val="000000"/>
                <w:lang w:eastAsia="de-DE"/>
              </w:rPr>
            </w:pPr>
            <w:r w:rsidRPr="00BF24C7">
              <w:rPr>
                <w:rFonts w:ascii="Calibri" w:eastAsia="Times New Roman" w:hAnsi="Calibri" w:cs="Calibri"/>
                <w:color w:val="000000"/>
                <w:lang w:eastAsia="de-DE"/>
              </w:rPr>
              <w:t>Eheschließung der Medizinischen Fachangestellten/Arzt-helferin</w:t>
            </w:r>
          </w:p>
        </w:tc>
        <w:tc>
          <w:tcPr>
            <w:tcW w:w="1979" w:type="dxa"/>
            <w:hideMark/>
          </w:tcPr>
          <w:p w:rsidR="00AE08D8" w:rsidRPr="00BF24C7" w:rsidRDefault="00AE08D8" w:rsidP="00B23EA7">
            <w:pPr>
              <w:spacing w:before="120"/>
              <w:ind w:left="57" w:firstLine="0"/>
              <w:rPr>
                <w:rFonts w:ascii="Calibri" w:eastAsia="Times New Roman" w:hAnsi="Calibri" w:cs="Calibri"/>
                <w:color w:val="000000"/>
                <w:lang w:eastAsia="de-DE"/>
              </w:rPr>
            </w:pPr>
            <w:r w:rsidRPr="00BF24C7">
              <w:rPr>
                <w:rFonts w:ascii="Calibri" w:eastAsia="Times New Roman" w:hAnsi="Calibri" w:cs="Calibri"/>
                <w:color w:val="000000"/>
                <w:lang w:eastAsia="de-DE"/>
              </w:rPr>
              <w:t>2 Arbeitstage</w:t>
            </w:r>
          </w:p>
        </w:tc>
      </w:tr>
      <w:tr w:rsidR="00AE08D8" w:rsidRPr="00BF24C7" w:rsidTr="00586ED9">
        <w:trPr>
          <w:gridBefore w:val="2"/>
          <w:wBefore w:w="993" w:type="dxa"/>
          <w:trHeight w:val="636"/>
        </w:trPr>
        <w:tc>
          <w:tcPr>
            <w:tcW w:w="484" w:type="dxa"/>
            <w:hideMark/>
          </w:tcPr>
          <w:p w:rsidR="00AE08D8" w:rsidRPr="00BF24C7" w:rsidRDefault="00AE08D8" w:rsidP="00706A8C">
            <w:pPr>
              <w:spacing w:before="120"/>
              <w:ind w:left="-57" w:firstLine="0"/>
              <w:jc w:val="center"/>
              <w:rPr>
                <w:rFonts w:ascii="Calibri" w:eastAsia="Times New Roman" w:hAnsi="Calibri" w:cs="Calibri"/>
                <w:color w:val="000000"/>
                <w:lang w:eastAsia="de-DE"/>
              </w:rPr>
            </w:pPr>
            <w:r w:rsidRPr="00BF24C7">
              <w:rPr>
                <w:rFonts w:ascii="Calibri" w:eastAsia="Times New Roman" w:hAnsi="Calibri" w:cs="Calibri"/>
                <w:color w:val="000000"/>
                <w:lang w:eastAsia="de-DE"/>
              </w:rPr>
              <w:t>b)</w:t>
            </w:r>
          </w:p>
        </w:tc>
        <w:tc>
          <w:tcPr>
            <w:tcW w:w="5758" w:type="dxa"/>
            <w:hideMark/>
          </w:tcPr>
          <w:p w:rsidR="00AE08D8" w:rsidRPr="00BF24C7" w:rsidRDefault="00AE08D8" w:rsidP="00586ED9">
            <w:pPr>
              <w:spacing w:before="120"/>
              <w:ind w:left="-57" w:firstLine="0"/>
              <w:jc w:val="left"/>
              <w:rPr>
                <w:rFonts w:ascii="Calibri" w:eastAsia="Times New Roman" w:hAnsi="Calibri" w:cs="Calibri"/>
                <w:color w:val="000000"/>
                <w:lang w:eastAsia="de-DE"/>
              </w:rPr>
            </w:pPr>
            <w:r w:rsidRPr="00BF24C7">
              <w:rPr>
                <w:rFonts w:ascii="Calibri" w:eastAsia="Times New Roman" w:hAnsi="Calibri" w:cs="Calibri"/>
                <w:color w:val="000000"/>
                <w:lang w:eastAsia="de-DE"/>
              </w:rPr>
              <w:t>Tod des Ehegatten oder Lebensgefährten, eines Kindes</w:t>
            </w:r>
            <w:r w:rsidRPr="00BF24C7">
              <w:rPr>
                <w:rFonts w:ascii="Calibri" w:eastAsia="Times New Roman" w:hAnsi="Calibri" w:cs="Calibri"/>
                <w:color w:val="000000"/>
                <w:sz w:val="20"/>
                <w:szCs w:val="20"/>
                <w:lang w:eastAsia="de-DE"/>
              </w:rPr>
              <w:t xml:space="preserve"> </w:t>
            </w:r>
            <w:r w:rsidRPr="00BF24C7">
              <w:rPr>
                <w:rFonts w:ascii="Calibri" w:eastAsia="Times New Roman" w:hAnsi="Calibri" w:cs="Calibri"/>
                <w:color w:val="000000"/>
                <w:lang w:eastAsia="de-DE"/>
              </w:rPr>
              <w:t>oder Elternteils</w:t>
            </w:r>
          </w:p>
        </w:tc>
        <w:tc>
          <w:tcPr>
            <w:tcW w:w="1979" w:type="dxa"/>
            <w:hideMark/>
          </w:tcPr>
          <w:p w:rsidR="00AE08D8" w:rsidRPr="00BF24C7" w:rsidRDefault="00AE08D8" w:rsidP="00B23EA7">
            <w:pPr>
              <w:spacing w:before="120"/>
              <w:ind w:left="57" w:firstLine="0"/>
              <w:rPr>
                <w:rFonts w:ascii="Calibri" w:eastAsia="Times New Roman" w:hAnsi="Calibri" w:cs="Calibri"/>
                <w:color w:val="000000"/>
                <w:lang w:eastAsia="de-DE"/>
              </w:rPr>
            </w:pPr>
            <w:r w:rsidRPr="00BF24C7">
              <w:rPr>
                <w:rFonts w:ascii="Calibri" w:eastAsia="Times New Roman" w:hAnsi="Calibri" w:cs="Calibri"/>
                <w:color w:val="000000"/>
                <w:lang w:eastAsia="de-DE"/>
              </w:rPr>
              <w:t>2 Arbeitstage</w:t>
            </w:r>
          </w:p>
        </w:tc>
      </w:tr>
      <w:tr w:rsidR="00AE08D8" w:rsidRPr="00BF24C7" w:rsidTr="00586ED9">
        <w:trPr>
          <w:gridBefore w:val="2"/>
          <w:wBefore w:w="993" w:type="dxa"/>
          <w:trHeight w:val="636"/>
        </w:trPr>
        <w:tc>
          <w:tcPr>
            <w:tcW w:w="484" w:type="dxa"/>
            <w:hideMark/>
          </w:tcPr>
          <w:p w:rsidR="00AE08D8" w:rsidRPr="00BF24C7" w:rsidRDefault="00AE08D8" w:rsidP="00706A8C">
            <w:pPr>
              <w:spacing w:before="120"/>
              <w:ind w:left="-57" w:firstLine="0"/>
              <w:jc w:val="center"/>
              <w:rPr>
                <w:rFonts w:ascii="Calibri" w:eastAsia="Times New Roman" w:hAnsi="Calibri" w:cs="Calibri"/>
                <w:color w:val="000000"/>
                <w:lang w:eastAsia="de-DE"/>
              </w:rPr>
            </w:pPr>
            <w:r w:rsidRPr="00BF24C7">
              <w:rPr>
                <w:rFonts w:ascii="Calibri" w:eastAsia="Times New Roman" w:hAnsi="Calibri" w:cs="Calibri"/>
                <w:color w:val="000000"/>
                <w:lang w:eastAsia="de-DE"/>
              </w:rPr>
              <w:t>c)</w:t>
            </w:r>
          </w:p>
        </w:tc>
        <w:tc>
          <w:tcPr>
            <w:tcW w:w="5758" w:type="dxa"/>
            <w:hideMark/>
          </w:tcPr>
          <w:p w:rsidR="00AE08D8" w:rsidRPr="00BF24C7" w:rsidRDefault="00AE08D8" w:rsidP="00586ED9">
            <w:pPr>
              <w:spacing w:before="120"/>
              <w:ind w:left="-57" w:firstLine="0"/>
              <w:jc w:val="left"/>
              <w:rPr>
                <w:rFonts w:ascii="Calibri" w:eastAsia="Times New Roman" w:hAnsi="Calibri" w:cs="Calibri"/>
                <w:color w:val="000000"/>
                <w:lang w:eastAsia="de-DE"/>
              </w:rPr>
            </w:pPr>
            <w:r w:rsidRPr="00BF24C7">
              <w:rPr>
                <w:rFonts w:ascii="Calibri" w:eastAsia="Times New Roman" w:hAnsi="Calibri" w:cs="Calibri"/>
                <w:color w:val="000000"/>
                <w:lang w:eastAsia="de-DE"/>
              </w:rPr>
              <w:t xml:space="preserve">Niederkunft der Ehefrau eines Medizinischen </w:t>
            </w:r>
            <w:proofErr w:type="spellStart"/>
            <w:r w:rsidRPr="00BF24C7">
              <w:rPr>
                <w:rFonts w:ascii="Calibri" w:eastAsia="Times New Roman" w:hAnsi="Calibri" w:cs="Calibri"/>
                <w:color w:val="000000"/>
                <w:lang w:eastAsia="de-DE"/>
              </w:rPr>
              <w:t>Fachange</w:t>
            </w:r>
            <w:proofErr w:type="spellEnd"/>
            <w:r w:rsidRPr="00BF24C7">
              <w:rPr>
                <w:rFonts w:ascii="Calibri" w:eastAsia="Times New Roman" w:hAnsi="Calibri" w:cs="Calibri"/>
                <w:color w:val="000000"/>
                <w:lang w:eastAsia="de-DE"/>
              </w:rPr>
              <w:t>-stellten/Arzthelfers</w:t>
            </w:r>
          </w:p>
        </w:tc>
        <w:tc>
          <w:tcPr>
            <w:tcW w:w="1979" w:type="dxa"/>
            <w:hideMark/>
          </w:tcPr>
          <w:p w:rsidR="00AE08D8" w:rsidRPr="00BF24C7" w:rsidRDefault="00AE08D8" w:rsidP="00B23EA7">
            <w:pPr>
              <w:spacing w:before="120"/>
              <w:ind w:left="57" w:firstLine="0"/>
              <w:rPr>
                <w:rFonts w:ascii="Calibri" w:eastAsia="Times New Roman" w:hAnsi="Calibri" w:cs="Calibri"/>
                <w:color w:val="000000"/>
                <w:lang w:eastAsia="de-DE"/>
              </w:rPr>
            </w:pPr>
            <w:r w:rsidRPr="00BF24C7">
              <w:rPr>
                <w:rFonts w:ascii="Calibri" w:eastAsia="Times New Roman" w:hAnsi="Calibri" w:cs="Calibri"/>
                <w:color w:val="000000"/>
                <w:lang w:eastAsia="de-DE"/>
              </w:rPr>
              <w:t>1 Arbeitstag</w:t>
            </w:r>
          </w:p>
        </w:tc>
      </w:tr>
      <w:tr w:rsidR="00AE08D8" w:rsidRPr="00BF24C7" w:rsidTr="00586ED9">
        <w:trPr>
          <w:gridBefore w:val="2"/>
          <w:wBefore w:w="993" w:type="dxa"/>
          <w:trHeight w:val="636"/>
        </w:trPr>
        <w:tc>
          <w:tcPr>
            <w:tcW w:w="484" w:type="dxa"/>
            <w:hideMark/>
          </w:tcPr>
          <w:p w:rsidR="00AE08D8" w:rsidRPr="00BF24C7" w:rsidRDefault="00AE08D8" w:rsidP="00706A8C">
            <w:pPr>
              <w:spacing w:before="120"/>
              <w:ind w:left="-57" w:firstLine="0"/>
              <w:jc w:val="center"/>
              <w:rPr>
                <w:rFonts w:ascii="Calibri" w:eastAsia="Times New Roman" w:hAnsi="Calibri" w:cs="Calibri"/>
                <w:color w:val="000000"/>
                <w:lang w:eastAsia="de-DE"/>
              </w:rPr>
            </w:pPr>
            <w:r w:rsidRPr="00BF24C7">
              <w:rPr>
                <w:rFonts w:ascii="Calibri" w:eastAsia="Times New Roman" w:hAnsi="Calibri" w:cs="Calibri"/>
                <w:color w:val="000000"/>
                <w:lang w:eastAsia="de-DE"/>
              </w:rPr>
              <w:t>d)</w:t>
            </w:r>
          </w:p>
        </w:tc>
        <w:tc>
          <w:tcPr>
            <w:tcW w:w="5758" w:type="dxa"/>
            <w:hideMark/>
          </w:tcPr>
          <w:p w:rsidR="00AE08D8" w:rsidRPr="00BF24C7" w:rsidRDefault="00AE08D8" w:rsidP="00586ED9">
            <w:pPr>
              <w:spacing w:before="120"/>
              <w:ind w:left="-57" w:firstLine="0"/>
              <w:jc w:val="left"/>
              <w:rPr>
                <w:rFonts w:ascii="Calibri" w:eastAsia="Times New Roman" w:hAnsi="Calibri" w:cs="Calibri"/>
                <w:color w:val="000000"/>
                <w:lang w:eastAsia="de-DE"/>
              </w:rPr>
            </w:pPr>
            <w:r w:rsidRPr="00BF24C7">
              <w:rPr>
                <w:rFonts w:ascii="Calibri" w:eastAsia="Times New Roman" w:hAnsi="Calibri" w:cs="Calibri"/>
                <w:color w:val="000000"/>
                <w:lang w:eastAsia="de-DE"/>
              </w:rPr>
              <w:t xml:space="preserve">Wohnungswechsel bei eigenem Hausstand und </w:t>
            </w:r>
            <w:proofErr w:type="spellStart"/>
            <w:r w:rsidRPr="00BF24C7">
              <w:rPr>
                <w:rFonts w:ascii="Calibri" w:eastAsia="Times New Roman" w:hAnsi="Calibri" w:cs="Calibri"/>
                <w:color w:val="000000"/>
                <w:lang w:eastAsia="de-DE"/>
              </w:rPr>
              <w:t>ungekün-digtem</w:t>
            </w:r>
            <w:proofErr w:type="spellEnd"/>
            <w:r w:rsidRPr="00BF24C7">
              <w:rPr>
                <w:rFonts w:ascii="Calibri" w:eastAsia="Times New Roman" w:hAnsi="Calibri" w:cs="Calibri"/>
                <w:color w:val="000000"/>
                <w:lang w:eastAsia="de-DE"/>
              </w:rPr>
              <w:t xml:space="preserve"> Arbeitsverhältnis</w:t>
            </w:r>
          </w:p>
        </w:tc>
        <w:tc>
          <w:tcPr>
            <w:tcW w:w="1979" w:type="dxa"/>
            <w:hideMark/>
          </w:tcPr>
          <w:p w:rsidR="00AE08D8" w:rsidRPr="00BF24C7" w:rsidRDefault="00AE08D8" w:rsidP="00B23EA7">
            <w:pPr>
              <w:spacing w:before="120"/>
              <w:ind w:left="57" w:firstLine="0"/>
              <w:jc w:val="left"/>
              <w:rPr>
                <w:rFonts w:ascii="Calibri" w:eastAsia="Times New Roman" w:hAnsi="Calibri" w:cs="Calibri"/>
                <w:color w:val="000000"/>
                <w:lang w:eastAsia="de-DE"/>
              </w:rPr>
            </w:pPr>
            <w:r w:rsidRPr="00BF24C7">
              <w:rPr>
                <w:rFonts w:ascii="Calibri" w:eastAsia="Times New Roman" w:hAnsi="Calibri" w:cs="Calibri"/>
                <w:color w:val="000000"/>
                <w:lang w:eastAsia="de-DE"/>
              </w:rPr>
              <w:t>1 Arbeitstag im</w:t>
            </w:r>
            <w:r w:rsidRPr="00BF24C7">
              <w:rPr>
                <w:rFonts w:ascii="Calibri" w:eastAsia="Times New Roman" w:hAnsi="Calibri" w:cs="Calibri"/>
                <w:color w:val="000000"/>
                <w:sz w:val="20"/>
                <w:szCs w:val="20"/>
                <w:lang w:eastAsia="de-DE"/>
              </w:rPr>
              <w:t xml:space="preserve"> </w:t>
            </w:r>
            <w:r w:rsidRPr="00BF24C7">
              <w:rPr>
                <w:rFonts w:ascii="Calibri" w:eastAsia="Times New Roman" w:hAnsi="Calibri" w:cs="Calibri"/>
                <w:color w:val="000000"/>
                <w:lang w:eastAsia="de-DE"/>
              </w:rPr>
              <w:t>Kalenderjahr</w:t>
            </w:r>
          </w:p>
        </w:tc>
      </w:tr>
      <w:tr w:rsidR="00AE08D8" w:rsidRPr="00BF24C7" w:rsidTr="00586ED9">
        <w:trPr>
          <w:gridBefore w:val="2"/>
          <w:wBefore w:w="993" w:type="dxa"/>
          <w:trHeight w:val="324"/>
        </w:trPr>
        <w:tc>
          <w:tcPr>
            <w:tcW w:w="484" w:type="dxa"/>
            <w:hideMark/>
          </w:tcPr>
          <w:p w:rsidR="00AE08D8" w:rsidRPr="00BF24C7" w:rsidRDefault="00AE08D8" w:rsidP="00706A8C">
            <w:pPr>
              <w:spacing w:before="120"/>
              <w:ind w:left="-57" w:firstLine="0"/>
              <w:jc w:val="center"/>
              <w:rPr>
                <w:rFonts w:ascii="Calibri" w:eastAsia="Times New Roman" w:hAnsi="Calibri" w:cs="Calibri"/>
                <w:color w:val="000000"/>
                <w:lang w:eastAsia="de-DE"/>
              </w:rPr>
            </w:pPr>
            <w:r w:rsidRPr="00BF24C7">
              <w:rPr>
                <w:rFonts w:ascii="Calibri" w:eastAsia="Times New Roman" w:hAnsi="Calibri" w:cs="Calibri"/>
                <w:color w:val="000000"/>
                <w:lang w:eastAsia="de-DE"/>
              </w:rPr>
              <w:t>e)</w:t>
            </w:r>
          </w:p>
        </w:tc>
        <w:tc>
          <w:tcPr>
            <w:tcW w:w="5758" w:type="dxa"/>
            <w:hideMark/>
          </w:tcPr>
          <w:p w:rsidR="00AE08D8" w:rsidRPr="00BF24C7" w:rsidRDefault="00AE08D8" w:rsidP="00586ED9">
            <w:pPr>
              <w:spacing w:before="120"/>
              <w:ind w:left="-57" w:firstLine="0"/>
              <w:jc w:val="left"/>
              <w:rPr>
                <w:rFonts w:ascii="Calibri" w:eastAsia="Times New Roman" w:hAnsi="Calibri" w:cs="Calibri"/>
                <w:color w:val="000000"/>
                <w:lang w:eastAsia="de-DE"/>
              </w:rPr>
            </w:pPr>
            <w:r w:rsidRPr="00BF24C7">
              <w:rPr>
                <w:rFonts w:ascii="Calibri" w:eastAsia="Times New Roman" w:hAnsi="Calibri" w:cs="Calibri"/>
                <w:color w:val="000000"/>
                <w:lang w:eastAsia="de-DE"/>
              </w:rPr>
              <w:t>25-, 40- und 50jähriges Arbeitsjubiläum</w:t>
            </w:r>
          </w:p>
        </w:tc>
        <w:tc>
          <w:tcPr>
            <w:tcW w:w="1979" w:type="dxa"/>
            <w:hideMark/>
          </w:tcPr>
          <w:p w:rsidR="00AE08D8" w:rsidRPr="00BF24C7" w:rsidRDefault="00AE08D8" w:rsidP="00B23EA7">
            <w:pPr>
              <w:spacing w:before="120"/>
              <w:ind w:left="57" w:firstLine="0"/>
              <w:rPr>
                <w:rFonts w:ascii="Calibri" w:eastAsia="Times New Roman" w:hAnsi="Calibri" w:cs="Calibri"/>
                <w:color w:val="000000"/>
                <w:lang w:eastAsia="de-DE"/>
              </w:rPr>
            </w:pPr>
            <w:r w:rsidRPr="00BF24C7">
              <w:rPr>
                <w:rFonts w:ascii="Calibri" w:eastAsia="Times New Roman" w:hAnsi="Calibri" w:cs="Calibri"/>
                <w:color w:val="000000"/>
                <w:lang w:eastAsia="de-DE"/>
              </w:rPr>
              <w:t>1 Arbeitstag</w:t>
            </w:r>
          </w:p>
        </w:tc>
      </w:tr>
      <w:tr w:rsidR="00AE08D8" w:rsidRPr="00BF24C7" w:rsidTr="00586ED9">
        <w:trPr>
          <w:gridBefore w:val="2"/>
          <w:wBefore w:w="993" w:type="dxa"/>
          <w:trHeight w:val="324"/>
        </w:trPr>
        <w:tc>
          <w:tcPr>
            <w:tcW w:w="484" w:type="dxa"/>
            <w:hideMark/>
          </w:tcPr>
          <w:p w:rsidR="00AE08D8" w:rsidRPr="00BF24C7" w:rsidRDefault="00AE08D8" w:rsidP="00706A8C">
            <w:pPr>
              <w:spacing w:before="120"/>
              <w:ind w:left="-57" w:firstLine="0"/>
              <w:jc w:val="center"/>
              <w:rPr>
                <w:rFonts w:ascii="Calibri" w:eastAsia="Times New Roman" w:hAnsi="Calibri" w:cs="Calibri"/>
                <w:color w:val="000000"/>
                <w:lang w:eastAsia="de-DE"/>
              </w:rPr>
            </w:pPr>
            <w:r w:rsidRPr="00BF24C7">
              <w:rPr>
                <w:rFonts w:ascii="Calibri" w:eastAsia="Times New Roman" w:hAnsi="Calibri" w:cs="Calibri"/>
                <w:color w:val="000000"/>
                <w:lang w:eastAsia="de-DE"/>
              </w:rPr>
              <w:t>f)</w:t>
            </w:r>
          </w:p>
        </w:tc>
        <w:tc>
          <w:tcPr>
            <w:tcW w:w="5758" w:type="dxa"/>
            <w:hideMark/>
          </w:tcPr>
          <w:p w:rsidR="00AE08D8" w:rsidRPr="00BF24C7" w:rsidRDefault="00AE08D8" w:rsidP="00586ED9">
            <w:pPr>
              <w:spacing w:before="120"/>
              <w:ind w:left="-57" w:firstLine="0"/>
              <w:jc w:val="left"/>
              <w:rPr>
                <w:rFonts w:ascii="Calibri" w:eastAsia="Times New Roman" w:hAnsi="Calibri" w:cs="Calibri"/>
                <w:color w:val="000000"/>
                <w:lang w:eastAsia="de-DE"/>
              </w:rPr>
            </w:pPr>
            <w:r w:rsidRPr="00BF24C7">
              <w:rPr>
                <w:rFonts w:ascii="Calibri" w:eastAsia="Times New Roman" w:hAnsi="Calibri" w:cs="Calibri"/>
                <w:color w:val="000000"/>
                <w:lang w:eastAsia="de-DE"/>
              </w:rPr>
              <w:t>Schwere Erkrankung</w:t>
            </w:r>
          </w:p>
        </w:tc>
        <w:tc>
          <w:tcPr>
            <w:tcW w:w="1979" w:type="dxa"/>
            <w:hideMark/>
          </w:tcPr>
          <w:p w:rsidR="00AE08D8" w:rsidRPr="00BF24C7" w:rsidRDefault="00AE08D8" w:rsidP="00B23EA7">
            <w:pPr>
              <w:spacing w:before="120"/>
              <w:ind w:left="57" w:firstLine="0"/>
              <w:rPr>
                <w:rFonts w:ascii="Calibri" w:eastAsia="Times New Roman" w:hAnsi="Calibri" w:cs="Calibri"/>
                <w:color w:val="000000"/>
                <w:lang w:eastAsia="de-DE"/>
              </w:rPr>
            </w:pPr>
            <w:r w:rsidRPr="00BF24C7">
              <w:rPr>
                <w:rFonts w:ascii="Calibri" w:eastAsia="Times New Roman" w:hAnsi="Calibri" w:cs="Calibri"/>
                <w:color w:val="000000"/>
                <w:lang w:eastAsia="de-DE"/>
              </w:rPr>
              <w:t> </w:t>
            </w:r>
          </w:p>
        </w:tc>
      </w:tr>
    </w:tbl>
    <w:tbl>
      <w:tblPr>
        <w:tblW w:w="7796" w:type="dxa"/>
        <w:tblInd w:w="1418" w:type="dxa"/>
        <w:tblCellMar>
          <w:left w:w="70" w:type="dxa"/>
          <w:right w:w="70" w:type="dxa"/>
        </w:tblCellMar>
        <w:tblLook w:val="04A0" w:firstRow="1" w:lastRow="0" w:firstColumn="1" w:lastColumn="0" w:noHBand="0" w:noVBand="1"/>
      </w:tblPr>
      <w:tblGrid>
        <w:gridCol w:w="465"/>
        <w:gridCol w:w="5347"/>
        <w:gridCol w:w="1984"/>
      </w:tblGrid>
      <w:tr w:rsidR="0082462A" w:rsidRPr="00E44E56" w:rsidTr="00586ED9">
        <w:trPr>
          <w:trHeight w:val="636"/>
        </w:trPr>
        <w:tc>
          <w:tcPr>
            <w:tcW w:w="463" w:type="dxa"/>
            <w:shd w:val="clear" w:color="auto" w:fill="auto"/>
            <w:hideMark/>
          </w:tcPr>
          <w:p w:rsidR="0082462A" w:rsidRPr="00E44E56" w:rsidRDefault="0082462A" w:rsidP="00706A8C">
            <w:pPr>
              <w:ind w:left="0" w:firstLine="0"/>
              <w:jc w:val="center"/>
              <w:rPr>
                <w:rFonts w:ascii="Calibri" w:eastAsia="Times New Roman" w:hAnsi="Calibri" w:cs="Calibri"/>
                <w:color w:val="000000"/>
                <w:lang w:eastAsia="de-DE"/>
              </w:rPr>
            </w:pPr>
            <w:proofErr w:type="spellStart"/>
            <w:r w:rsidRPr="00E44E56">
              <w:rPr>
                <w:rFonts w:ascii="Calibri" w:eastAsia="Times New Roman" w:hAnsi="Calibri" w:cs="Calibri"/>
                <w:color w:val="000000"/>
                <w:lang w:eastAsia="de-DE"/>
              </w:rPr>
              <w:t>aa</w:t>
            </w:r>
            <w:proofErr w:type="spellEnd"/>
            <w:r w:rsidRPr="00E44E56">
              <w:rPr>
                <w:rFonts w:ascii="Calibri" w:eastAsia="Times New Roman" w:hAnsi="Calibri" w:cs="Calibri"/>
                <w:color w:val="000000"/>
                <w:lang w:eastAsia="de-DE"/>
              </w:rPr>
              <w:t>)</w:t>
            </w:r>
          </w:p>
        </w:tc>
        <w:tc>
          <w:tcPr>
            <w:tcW w:w="5349" w:type="dxa"/>
            <w:shd w:val="clear" w:color="auto" w:fill="auto"/>
            <w:hideMark/>
          </w:tcPr>
          <w:p w:rsidR="0082462A" w:rsidRPr="00E44E56" w:rsidRDefault="0082462A" w:rsidP="00586ED9">
            <w:pPr>
              <w:ind w:left="-57" w:firstLine="0"/>
              <w:jc w:val="left"/>
              <w:rPr>
                <w:rFonts w:ascii="Calibri" w:eastAsia="Times New Roman" w:hAnsi="Calibri" w:cs="Calibri"/>
                <w:color w:val="000000"/>
                <w:lang w:eastAsia="de-DE"/>
              </w:rPr>
            </w:pPr>
            <w:r w:rsidRPr="00E44E56">
              <w:rPr>
                <w:rFonts w:ascii="Calibri" w:eastAsia="Times New Roman" w:hAnsi="Calibri" w:cs="Calibri"/>
                <w:color w:val="000000"/>
                <w:lang w:eastAsia="de-DE"/>
              </w:rPr>
              <w:t>eines Angehörigen oder Lebensgefährten, soweit er in</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demselben Haushalt lebt</w:t>
            </w:r>
          </w:p>
        </w:tc>
        <w:tc>
          <w:tcPr>
            <w:tcW w:w="1984" w:type="dxa"/>
            <w:shd w:val="clear" w:color="auto" w:fill="auto"/>
            <w:hideMark/>
          </w:tcPr>
          <w:p w:rsidR="0082462A" w:rsidRPr="00E44E56" w:rsidRDefault="0082462A" w:rsidP="00B23EA7">
            <w:pPr>
              <w:ind w:left="57" w:firstLine="0"/>
              <w:jc w:val="left"/>
              <w:rPr>
                <w:rFonts w:ascii="Calibri" w:eastAsia="Times New Roman" w:hAnsi="Calibri" w:cs="Calibri"/>
                <w:color w:val="000000"/>
                <w:szCs w:val="22"/>
                <w:lang w:eastAsia="de-DE"/>
              </w:rPr>
            </w:pPr>
            <w:r w:rsidRPr="00E44E56">
              <w:rPr>
                <w:rFonts w:ascii="Calibri" w:eastAsia="Times New Roman" w:hAnsi="Calibri" w:cs="Calibri"/>
                <w:color w:val="000000"/>
                <w:szCs w:val="22"/>
                <w:lang w:eastAsia="de-DE"/>
              </w:rPr>
              <w:t>1 Arbeitstag</w:t>
            </w:r>
          </w:p>
        </w:tc>
      </w:tr>
      <w:tr w:rsidR="0082462A" w:rsidRPr="00E44E56" w:rsidTr="00586ED9">
        <w:trPr>
          <w:trHeight w:val="948"/>
        </w:trPr>
        <w:tc>
          <w:tcPr>
            <w:tcW w:w="463" w:type="dxa"/>
            <w:shd w:val="clear" w:color="auto" w:fill="auto"/>
            <w:hideMark/>
          </w:tcPr>
          <w:p w:rsidR="0082462A" w:rsidRPr="00E44E56" w:rsidRDefault="0082462A" w:rsidP="00706A8C">
            <w:pPr>
              <w:ind w:left="0" w:firstLine="0"/>
              <w:jc w:val="center"/>
              <w:rPr>
                <w:rFonts w:ascii="Calibri" w:eastAsia="Times New Roman" w:hAnsi="Calibri" w:cs="Calibri"/>
                <w:color w:val="000000"/>
                <w:lang w:eastAsia="de-DE"/>
              </w:rPr>
            </w:pPr>
            <w:proofErr w:type="spellStart"/>
            <w:r w:rsidRPr="00E44E56">
              <w:rPr>
                <w:rFonts w:ascii="Calibri" w:eastAsia="Times New Roman" w:hAnsi="Calibri" w:cs="Calibri"/>
                <w:color w:val="000000"/>
                <w:lang w:eastAsia="de-DE"/>
              </w:rPr>
              <w:t>bb</w:t>
            </w:r>
            <w:proofErr w:type="spellEnd"/>
            <w:r w:rsidRPr="00E44E56">
              <w:rPr>
                <w:rFonts w:ascii="Calibri" w:eastAsia="Times New Roman" w:hAnsi="Calibri" w:cs="Calibri"/>
                <w:color w:val="000000"/>
                <w:lang w:eastAsia="de-DE"/>
              </w:rPr>
              <w:t>)</w:t>
            </w:r>
          </w:p>
        </w:tc>
        <w:tc>
          <w:tcPr>
            <w:tcW w:w="5349" w:type="dxa"/>
            <w:shd w:val="clear" w:color="auto" w:fill="auto"/>
            <w:hideMark/>
          </w:tcPr>
          <w:p w:rsidR="0082462A" w:rsidRPr="00E44E56" w:rsidRDefault="0082462A" w:rsidP="00586ED9">
            <w:pPr>
              <w:ind w:left="-57" w:firstLine="0"/>
              <w:jc w:val="left"/>
              <w:rPr>
                <w:rFonts w:ascii="Calibri" w:eastAsia="Times New Roman" w:hAnsi="Calibri" w:cs="Calibri"/>
                <w:color w:val="000000"/>
                <w:lang w:eastAsia="de-DE"/>
              </w:rPr>
            </w:pPr>
            <w:r w:rsidRPr="00E44E56">
              <w:rPr>
                <w:rFonts w:ascii="Calibri" w:eastAsia="Times New Roman" w:hAnsi="Calibri" w:cs="Calibri"/>
                <w:color w:val="000000"/>
                <w:lang w:eastAsia="de-DE"/>
              </w:rPr>
              <w:t>eines Kindes, das das zwölfte Lebensjahr noch nicht</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vollendet hat, wenn im laufenden Kalenderjahr kein</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Anspruch nach § 45 SGB V besteht oder bestanden hat</w:t>
            </w:r>
          </w:p>
        </w:tc>
        <w:tc>
          <w:tcPr>
            <w:tcW w:w="1984" w:type="dxa"/>
            <w:shd w:val="clear" w:color="auto" w:fill="auto"/>
            <w:hideMark/>
          </w:tcPr>
          <w:p w:rsidR="0082462A" w:rsidRPr="00E44E56" w:rsidRDefault="0082462A" w:rsidP="00B23EA7">
            <w:pPr>
              <w:ind w:left="57" w:firstLine="0"/>
              <w:jc w:val="left"/>
              <w:rPr>
                <w:rFonts w:ascii="Calibri" w:eastAsia="Times New Roman" w:hAnsi="Calibri" w:cs="Calibri"/>
                <w:color w:val="000000"/>
                <w:lang w:eastAsia="de-DE"/>
              </w:rPr>
            </w:pPr>
            <w:r w:rsidRPr="00E44E56">
              <w:rPr>
                <w:rFonts w:ascii="Calibri" w:eastAsia="Times New Roman" w:hAnsi="Calibri" w:cs="Calibri"/>
                <w:color w:val="000000"/>
                <w:lang w:eastAsia="de-DE"/>
              </w:rPr>
              <w:t>bis zu 4 Arbeits-tage im Kalender-jahr</w:t>
            </w:r>
          </w:p>
        </w:tc>
      </w:tr>
    </w:tbl>
    <w:p w:rsidR="003A3A74" w:rsidRPr="000B7BA1" w:rsidRDefault="003A3A74" w:rsidP="00706A8C">
      <w:pPr>
        <w:pStyle w:val="Listenabsatz"/>
        <w:spacing w:before="144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10</w:t>
      </w:r>
    </w:p>
    <w:p w:rsidR="003A3A74" w:rsidRDefault="003A3A74" w:rsidP="003A3A74">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3A3A74" w:rsidRDefault="003A3A74">
      <w:r>
        <w:br w:type="page"/>
      </w:r>
    </w:p>
    <w:tbl>
      <w:tblPr>
        <w:tblW w:w="7654" w:type="dxa"/>
        <w:tblInd w:w="1560" w:type="dxa"/>
        <w:tblCellMar>
          <w:left w:w="70" w:type="dxa"/>
          <w:right w:w="70" w:type="dxa"/>
        </w:tblCellMar>
        <w:tblLook w:val="04A0" w:firstRow="1" w:lastRow="0" w:firstColumn="1" w:lastColumn="0" w:noHBand="0" w:noVBand="1"/>
      </w:tblPr>
      <w:tblGrid>
        <w:gridCol w:w="482"/>
        <w:gridCol w:w="5188"/>
        <w:gridCol w:w="1984"/>
      </w:tblGrid>
      <w:tr w:rsidR="00586ED9" w:rsidRPr="002E05A7" w:rsidTr="00586ED9">
        <w:trPr>
          <w:trHeight w:val="1872"/>
        </w:trPr>
        <w:tc>
          <w:tcPr>
            <w:tcW w:w="482" w:type="dxa"/>
            <w:tcBorders>
              <w:top w:val="nil"/>
              <w:left w:val="nil"/>
              <w:bottom w:val="nil"/>
              <w:right w:val="nil"/>
            </w:tcBorders>
            <w:shd w:val="clear" w:color="auto" w:fill="auto"/>
            <w:hideMark/>
          </w:tcPr>
          <w:p w:rsidR="002E05A7" w:rsidRPr="002E05A7" w:rsidRDefault="002E05A7" w:rsidP="00706A8C">
            <w:pPr>
              <w:ind w:left="0" w:firstLine="0"/>
              <w:jc w:val="center"/>
              <w:rPr>
                <w:rFonts w:ascii="Calibri" w:eastAsia="Times New Roman" w:hAnsi="Calibri" w:cs="Calibri"/>
                <w:color w:val="000000"/>
                <w:lang w:eastAsia="de-DE"/>
              </w:rPr>
            </w:pPr>
            <w:r w:rsidRPr="002E05A7">
              <w:rPr>
                <w:rFonts w:ascii="Calibri" w:eastAsia="Times New Roman" w:hAnsi="Calibri" w:cs="Calibri"/>
                <w:color w:val="000000"/>
                <w:lang w:eastAsia="de-DE"/>
              </w:rPr>
              <w:lastRenderedPageBreak/>
              <w:t>cc)</w:t>
            </w:r>
          </w:p>
        </w:tc>
        <w:tc>
          <w:tcPr>
            <w:tcW w:w="5188" w:type="dxa"/>
            <w:tcBorders>
              <w:top w:val="nil"/>
              <w:left w:val="nil"/>
              <w:bottom w:val="nil"/>
              <w:right w:val="nil"/>
            </w:tcBorders>
            <w:shd w:val="clear" w:color="auto" w:fill="auto"/>
            <w:hideMark/>
          </w:tcPr>
          <w:p w:rsidR="002E05A7" w:rsidRPr="002E05A7" w:rsidRDefault="002E05A7" w:rsidP="00586ED9">
            <w:pPr>
              <w:ind w:left="-57" w:firstLine="0"/>
              <w:rPr>
                <w:rFonts w:ascii="Calibri" w:eastAsia="Times New Roman" w:hAnsi="Calibri" w:cs="Calibri"/>
                <w:color w:val="000000"/>
                <w:lang w:eastAsia="de-DE"/>
              </w:rPr>
            </w:pPr>
            <w:r w:rsidRPr="002E05A7">
              <w:rPr>
                <w:rFonts w:ascii="Calibri" w:eastAsia="Times New Roman" w:hAnsi="Calibri" w:cs="Calibri"/>
                <w:color w:val="000000"/>
                <w:lang w:eastAsia="de-DE"/>
              </w:rPr>
              <w:t>einer Betreuungsperson, wenn die Medizinische Fachangestellte/Arzthelferin die Betreuung ihres Kindes,</w:t>
            </w:r>
            <w:r w:rsidRPr="002E05A7">
              <w:rPr>
                <w:rFonts w:ascii="Calibri" w:eastAsia="Times New Roman" w:hAnsi="Calibri" w:cs="Calibri"/>
                <w:color w:val="000000"/>
                <w:sz w:val="20"/>
                <w:szCs w:val="20"/>
                <w:lang w:eastAsia="de-DE"/>
              </w:rPr>
              <w:t xml:space="preserve"> </w:t>
            </w:r>
            <w:r w:rsidRPr="002E05A7">
              <w:rPr>
                <w:rFonts w:ascii="Calibri" w:eastAsia="Times New Roman" w:hAnsi="Calibri" w:cs="Calibri"/>
                <w:color w:val="000000"/>
                <w:lang w:eastAsia="de-DE"/>
              </w:rPr>
              <w:t>das das achte Lebensjahr noch nicht voll</w:t>
            </w:r>
            <w:r w:rsidR="0082462A">
              <w:rPr>
                <w:rFonts w:ascii="Calibri" w:eastAsia="Times New Roman" w:hAnsi="Calibri" w:cs="Calibri"/>
                <w:color w:val="000000"/>
                <w:lang w:eastAsia="de-DE"/>
              </w:rPr>
              <w:t>-</w:t>
            </w:r>
            <w:r w:rsidRPr="002E05A7">
              <w:rPr>
                <w:rFonts w:ascii="Calibri" w:eastAsia="Times New Roman" w:hAnsi="Calibri" w:cs="Calibri"/>
                <w:color w:val="000000"/>
                <w:lang w:eastAsia="de-DE"/>
              </w:rPr>
              <w:t>endet hat oder wegen körperlicher, geistiger oder seelischer Behinderung dauernd pflegebedürftig ist, übernehmen</w:t>
            </w:r>
            <w:r w:rsidRPr="002E05A7">
              <w:rPr>
                <w:rFonts w:ascii="Calibri" w:eastAsia="Times New Roman" w:hAnsi="Calibri" w:cs="Calibri"/>
                <w:color w:val="000000"/>
                <w:sz w:val="20"/>
                <w:szCs w:val="20"/>
                <w:lang w:eastAsia="de-DE"/>
              </w:rPr>
              <w:t xml:space="preserve"> </w:t>
            </w:r>
            <w:r w:rsidRPr="002E05A7">
              <w:rPr>
                <w:rFonts w:ascii="Calibri" w:eastAsia="Times New Roman" w:hAnsi="Calibri" w:cs="Calibri"/>
                <w:color w:val="000000"/>
                <w:lang w:eastAsia="de-DE"/>
              </w:rPr>
              <w:t>muss</w:t>
            </w:r>
          </w:p>
        </w:tc>
        <w:tc>
          <w:tcPr>
            <w:tcW w:w="1984" w:type="dxa"/>
            <w:tcBorders>
              <w:top w:val="nil"/>
              <w:left w:val="nil"/>
              <w:bottom w:val="nil"/>
              <w:right w:val="nil"/>
            </w:tcBorders>
            <w:shd w:val="clear" w:color="auto" w:fill="auto"/>
            <w:hideMark/>
          </w:tcPr>
          <w:p w:rsidR="002E05A7" w:rsidRPr="002E05A7" w:rsidRDefault="002E05A7" w:rsidP="00B23EA7">
            <w:pPr>
              <w:ind w:left="57" w:firstLine="0"/>
              <w:jc w:val="left"/>
              <w:rPr>
                <w:rFonts w:ascii="Calibri" w:eastAsia="Times New Roman" w:hAnsi="Calibri" w:cs="Calibri"/>
                <w:color w:val="000000"/>
                <w:lang w:eastAsia="de-DE"/>
              </w:rPr>
            </w:pPr>
            <w:r w:rsidRPr="002E05A7">
              <w:rPr>
                <w:rFonts w:ascii="Calibri" w:eastAsia="Times New Roman" w:hAnsi="Calibri" w:cs="Calibri"/>
                <w:color w:val="000000"/>
                <w:lang w:eastAsia="de-DE"/>
              </w:rPr>
              <w:t>bis zu 4 Arbeits-tage im Kalender-jahr</w:t>
            </w:r>
          </w:p>
        </w:tc>
      </w:tr>
    </w:tbl>
    <w:tbl>
      <w:tblPr>
        <w:tblStyle w:val="Tabellenraster"/>
        <w:tblW w:w="7649" w:type="dxa"/>
        <w:tblInd w:w="1560" w:type="dxa"/>
        <w:tblLook w:val="04A0" w:firstRow="1" w:lastRow="0" w:firstColumn="1" w:lastColumn="0" w:noHBand="0" w:noVBand="1"/>
      </w:tblPr>
      <w:tblGrid>
        <w:gridCol w:w="7649"/>
      </w:tblGrid>
      <w:tr w:rsidR="0082462A" w:rsidTr="00B23EA7">
        <w:tc>
          <w:tcPr>
            <w:tcW w:w="7649" w:type="dxa"/>
            <w:tcBorders>
              <w:top w:val="nil"/>
              <w:left w:val="nil"/>
              <w:bottom w:val="nil"/>
              <w:right w:val="nil"/>
            </w:tcBorders>
          </w:tcPr>
          <w:p w:rsidR="0082462A" w:rsidRDefault="0082462A" w:rsidP="00B23EA7">
            <w:pPr>
              <w:spacing w:before="120"/>
              <w:ind w:left="0" w:firstLine="0"/>
            </w:pPr>
            <w:r w:rsidRPr="002E05A7">
              <w:rPr>
                <w:rFonts w:ascii="Calibri" w:eastAsia="Times New Roman" w:hAnsi="Calibri" w:cs="Calibri"/>
                <w:color w:val="000000"/>
                <w:lang w:eastAsia="de-DE"/>
              </w:rPr>
              <w:t>Eine Freistellung erfolgt nur, soweit eine andere Person zur Pflege oder Be</w:t>
            </w:r>
            <w:r>
              <w:rPr>
                <w:rFonts w:ascii="Calibri" w:eastAsia="Times New Roman" w:hAnsi="Calibri" w:cs="Calibri"/>
                <w:color w:val="000000"/>
                <w:lang w:eastAsia="de-DE"/>
              </w:rPr>
              <w:t>-</w:t>
            </w:r>
            <w:proofErr w:type="spellStart"/>
            <w:r w:rsidRPr="002E05A7">
              <w:rPr>
                <w:rFonts w:ascii="Calibri" w:eastAsia="Times New Roman" w:hAnsi="Calibri" w:cs="Calibri"/>
                <w:color w:val="000000"/>
                <w:lang w:eastAsia="de-DE"/>
              </w:rPr>
              <w:t>treuung</w:t>
            </w:r>
            <w:proofErr w:type="spellEnd"/>
            <w:r w:rsidRPr="002E05A7">
              <w:rPr>
                <w:rFonts w:ascii="Calibri" w:eastAsia="Times New Roman" w:hAnsi="Calibri" w:cs="Calibri"/>
                <w:color w:val="000000"/>
                <w:lang w:eastAsia="de-DE"/>
              </w:rPr>
              <w:t xml:space="preserve"> nicht sofort zur Verfügung steht und der Arzt in den Fällen von </w:t>
            </w:r>
            <w:proofErr w:type="spellStart"/>
            <w:r w:rsidRPr="002E05A7">
              <w:rPr>
                <w:rFonts w:ascii="Calibri" w:eastAsia="Times New Roman" w:hAnsi="Calibri" w:cs="Calibri"/>
                <w:color w:val="000000"/>
                <w:lang w:eastAsia="de-DE"/>
              </w:rPr>
              <w:t>aa</w:t>
            </w:r>
            <w:proofErr w:type="spellEnd"/>
            <w:r w:rsidRPr="002E05A7">
              <w:rPr>
                <w:rFonts w:ascii="Calibri" w:eastAsia="Times New Roman" w:hAnsi="Calibri" w:cs="Calibri"/>
                <w:color w:val="000000"/>
                <w:lang w:eastAsia="de-DE"/>
              </w:rPr>
              <w:t>)</w:t>
            </w:r>
            <w:r w:rsidRPr="002E05A7">
              <w:rPr>
                <w:rFonts w:ascii="Calibri" w:eastAsia="Times New Roman" w:hAnsi="Calibri" w:cs="Calibri"/>
                <w:color w:val="000000"/>
                <w:sz w:val="20"/>
                <w:szCs w:val="20"/>
                <w:lang w:eastAsia="de-DE"/>
              </w:rPr>
              <w:t xml:space="preserve"> </w:t>
            </w:r>
            <w:r w:rsidRPr="002E05A7">
              <w:rPr>
                <w:rFonts w:ascii="Calibri" w:eastAsia="Times New Roman" w:hAnsi="Calibri" w:cs="Calibri"/>
                <w:color w:val="000000"/>
                <w:lang w:eastAsia="de-DE"/>
              </w:rPr>
              <w:t xml:space="preserve">und </w:t>
            </w:r>
            <w:proofErr w:type="spellStart"/>
            <w:r w:rsidRPr="002E05A7">
              <w:rPr>
                <w:rFonts w:ascii="Calibri" w:eastAsia="Times New Roman" w:hAnsi="Calibri" w:cs="Calibri"/>
                <w:color w:val="000000"/>
                <w:lang w:eastAsia="de-DE"/>
              </w:rPr>
              <w:t>bb</w:t>
            </w:r>
            <w:proofErr w:type="spellEnd"/>
            <w:r w:rsidRPr="002E05A7">
              <w:rPr>
                <w:rFonts w:ascii="Calibri" w:eastAsia="Times New Roman" w:hAnsi="Calibri" w:cs="Calibri"/>
                <w:color w:val="000000"/>
                <w:lang w:eastAsia="de-DE"/>
              </w:rPr>
              <w:t>) die Notwendigkeit der Anwesenheit der Medizinischen Fach</w:t>
            </w:r>
            <w:r>
              <w:rPr>
                <w:rFonts w:ascii="Calibri" w:eastAsia="Times New Roman" w:hAnsi="Calibri" w:cs="Calibri"/>
                <w:color w:val="000000"/>
                <w:lang w:eastAsia="de-DE"/>
              </w:rPr>
              <w:t>-</w:t>
            </w:r>
            <w:r w:rsidRPr="002E05A7">
              <w:rPr>
                <w:rFonts w:ascii="Calibri" w:eastAsia="Times New Roman" w:hAnsi="Calibri" w:cs="Calibri"/>
                <w:color w:val="000000"/>
                <w:lang w:eastAsia="de-DE"/>
              </w:rPr>
              <w:t>angestellten/Arzthelferin zur vorläufigen Pflege bescheinigt. Die Freistellung darf insgesamt 5 Arbeitstage im Kalenderjahr nicht überschreiten</w:t>
            </w:r>
            <w:r>
              <w:rPr>
                <w:rFonts w:ascii="Calibri" w:eastAsia="Times New Roman" w:hAnsi="Calibri" w:cs="Calibri"/>
                <w:color w:val="000000"/>
                <w:lang w:eastAsia="de-DE"/>
              </w:rPr>
              <w:t>.</w:t>
            </w:r>
          </w:p>
        </w:tc>
      </w:tr>
    </w:tbl>
    <w:tbl>
      <w:tblPr>
        <w:tblW w:w="8221" w:type="dxa"/>
        <w:tblInd w:w="993" w:type="dxa"/>
        <w:tblCellMar>
          <w:left w:w="70" w:type="dxa"/>
          <w:right w:w="70" w:type="dxa"/>
        </w:tblCellMar>
        <w:tblLook w:val="04A0" w:firstRow="1" w:lastRow="0" w:firstColumn="1" w:lastColumn="0" w:noHBand="0" w:noVBand="1"/>
      </w:tblPr>
      <w:tblGrid>
        <w:gridCol w:w="567"/>
        <w:gridCol w:w="5670"/>
        <w:gridCol w:w="1984"/>
      </w:tblGrid>
      <w:tr w:rsidR="0082462A" w:rsidRPr="00E44E56" w:rsidTr="00B23EA7">
        <w:trPr>
          <w:trHeight w:val="1525"/>
        </w:trPr>
        <w:tc>
          <w:tcPr>
            <w:tcW w:w="567" w:type="dxa"/>
            <w:tcBorders>
              <w:top w:val="nil"/>
              <w:left w:val="nil"/>
              <w:bottom w:val="nil"/>
              <w:right w:val="nil"/>
            </w:tcBorders>
            <w:shd w:val="clear" w:color="auto" w:fill="auto"/>
            <w:hideMark/>
          </w:tcPr>
          <w:p w:rsidR="0082462A" w:rsidRPr="00E44E56" w:rsidRDefault="0082462A" w:rsidP="00706A8C">
            <w:pPr>
              <w:ind w:left="0" w:firstLine="0"/>
              <w:jc w:val="center"/>
              <w:rPr>
                <w:rFonts w:ascii="Calibri" w:eastAsia="Times New Roman" w:hAnsi="Calibri" w:cs="Calibri"/>
                <w:color w:val="000000"/>
                <w:lang w:eastAsia="de-DE"/>
              </w:rPr>
            </w:pPr>
            <w:r w:rsidRPr="00E44E56">
              <w:rPr>
                <w:rFonts w:ascii="Calibri" w:eastAsia="Times New Roman" w:hAnsi="Calibri" w:cs="Calibri"/>
                <w:color w:val="000000"/>
                <w:lang w:eastAsia="de-DE"/>
              </w:rPr>
              <w:t>g)</w:t>
            </w:r>
          </w:p>
        </w:tc>
        <w:tc>
          <w:tcPr>
            <w:tcW w:w="5670" w:type="dxa"/>
            <w:tcBorders>
              <w:top w:val="nil"/>
              <w:left w:val="nil"/>
              <w:bottom w:val="nil"/>
              <w:right w:val="nil"/>
            </w:tcBorders>
            <w:shd w:val="clear" w:color="auto" w:fill="auto"/>
            <w:hideMark/>
          </w:tcPr>
          <w:p w:rsidR="0082462A" w:rsidRPr="00E44E56" w:rsidRDefault="0082462A" w:rsidP="00B23EA7">
            <w:pPr>
              <w:ind w:left="0" w:firstLine="0"/>
              <w:rPr>
                <w:rFonts w:ascii="Calibri" w:eastAsia="Times New Roman" w:hAnsi="Calibri" w:cs="Calibri"/>
                <w:color w:val="000000"/>
                <w:lang w:eastAsia="de-DE"/>
              </w:rPr>
            </w:pPr>
            <w:r w:rsidRPr="00E44E56">
              <w:rPr>
                <w:rFonts w:ascii="Calibri" w:eastAsia="Times New Roman" w:hAnsi="Calibri" w:cs="Calibri"/>
                <w:color w:val="000000"/>
                <w:lang w:eastAsia="de-DE"/>
              </w:rPr>
              <w:t xml:space="preserve">Ärztliche Behandlung der Medizinischen </w:t>
            </w:r>
            <w:proofErr w:type="spellStart"/>
            <w:r w:rsidRPr="00E44E56">
              <w:rPr>
                <w:rFonts w:ascii="Calibri" w:eastAsia="Times New Roman" w:hAnsi="Calibri" w:cs="Calibri"/>
                <w:color w:val="000000"/>
                <w:lang w:eastAsia="de-DE"/>
              </w:rPr>
              <w:t>Fachangestell</w:t>
            </w:r>
            <w:r w:rsidR="00586ED9">
              <w:rPr>
                <w:rFonts w:ascii="Calibri" w:eastAsia="Times New Roman" w:hAnsi="Calibri" w:cs="Calibri"/>
                <w:color w:val="000000"/>
                <w:lang w:eastAsia="de-DE"/>
              </w:rPr>
              <w:t>-</w:t>
            </w:r>
            <w:r w:rsidRPr="00E44E56">
              <w:rPr>
                <w:rFonts w:ascii="Calibri" w:eastAsia="Times New Roman" w:hAnsi="Calibri" w:cs="Calibri"/>
                <w:color w:val="000000"/>
                <w:lang w:eastAsia="de-DE"/>
              </w:rPr>
              <w:t>ten</w:t>
            </w:r>
            <w:proofErr w:type="spellEnd"/>
            <w:r w:rsidRPr="00E44E56">
              <w:rPr>
                <w:rFonts w:ascii="Calibri" w:eastAsia="Times New Roman" w:hAnsi="Calibri" w:cs="Calibri"/>
                <w:color w:val="000000"/>
                <w:lang w:eastAsia="de-DE"/>
              </w:rPr>
              <w:t xml:space="preserve">/ Arzthelferin, wenn diese nach ärztlicher </w:t>
            </w:r>
            <w:proofErr w:type="spellStart"/>
            <w:r w:rsidRPr="00E44E56">
              <w:rPr>
                <w:rFonts w:ascii="Calibri" w:eastAsia="Times New Roman" w:hAnsi="Calibri" w:cs="Calibri"/>
                <w:color w:val="000000"/>
                <w:lang w:eastAsia="de-DE"/>
              </w:rPr>
              <w:t>Bescheini</w:t>
            </w:r>
            <w:r w:rsidR="00586ED9">
              <w:rPr>
                <w:rFonts w:ascii="Calibri" w:eastAsia="Times New Roman" w:hAnsi="Calibri" w:cs="Calibri"/>
                <w:color w:val="000000"/>
                <w:lang w:eastAsia="de-DE"/>
              </w:rPr>
              <w:t>-</w:t>
            </w:r>
            <w:r w:rsidRPr="00E44E56">
              <w:rPr>
                <w:rFonts w:ascii="Calibri" w:eastAsia="Times New Roman" w:hAnsi="Calibri" w:cs="Calibri"/>
                <w:color w:val="000000"/>
                <w:lang w:eastAsia="de-DE"/>
              </w:rPr>
              <w:t>gung</w:t>
            </w:r>
            <w:proofErr w:type="spellEnd"/>
            <w:r w:rsidRPr="00E44E56">
              <w:rPr>
                <w:rFonts w:ascii="Calibri" w:eastAsia="Times New Roman" w:hAnsi="Calibri" w:cs="Calibri"/>
                <w:color w:val="000000"/>
                <w:lang w:eastAsia="de-DE"/>
              </w:rPr>
              <w:t xml:space="preserve"> während der Arbeitszeit erfolgen muss</w:t>
            </w:r>
          </w:p>
        </w:tc>
        <w:tc>
          <w:tcPr>
            <w:tcW w:w="1984" w:type="dxa"/>
            <w:tcBorders>
              <w:top w:val="nil"/>
              <w:left w:val="nil"/>
              <w:bottom w:val="nil"/>
              <w:right w:val="nil"/>
            </w:tcBorders>
            <w:shd w:val="clear" w:color="auto" w:fill="auto"/>
            <w:hideMark/>
          </w:tcPr>
          <w:p w:rsidR="0082462A" w:rsidRPr="00E44E56" w:rsidRDefault="0082462A" w:rsidP="00B23EA7">
            <w:pPr>
              <w:ind w:left="57" w:firstLine="0"/>
              <w:jc w:val="left"/>
              <w:rPr>
                <w:rFonts w:ascii="Calibri" w:eastAsia="Times New Roman" w:hAnsi="Calibri" w:cs="Calibri"/>
                <w:color w:val="000000"/>
                <w:lang w:eastAsia="de-DE"/>
              </w:rPr>
            </w:pPr>
            <w:r w:rsidRPr="00E44E56">
              <w:rPr>
                <w:rFonts w:ascii="Calibri" w:eastAsia="Times New Roman" w:hAnsi="Calibri" w:cs="Calibri"/>
                <w:color w:val="000000"/>
                <w:lang w:eastAsia="de-DE"/>
              </w:rPr>
              <w:t>erforderliche</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nachgewiesene</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Abwesenheitszeit</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zzgl. erforderliche</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Wegzeiten</w:t>
            </w:r>
          </w:p>
        </w:tc>
      </w:tr>
      <w:tr w:rsidR="0082462A" w:rsidRPr="00E44E56" w:rsidTr="00586ED9">
        <w:trPr>
          <w:trHeight w:val="2263"/>
        </w:trPr>
        <w:tc>
          <w:tcPr>
            <w:tcW w:w="567" w:type="dxa"/>
            <w:tcBorders>
              <w:top w:val="nil"/>
              <w:left w:val="nil"/>
              <w:bottom w:val="nil"/>
              <w:right w:val="nil"/>
            </w:tcBorders>
            <w:shd w:val="clear" w:color="auto" w:fill="auto"/>
            <w:hideMark/>
          </w:tcPr>
          <w:p w:rsidR="0082462A" w:rsidRPr="00E44E56" w:rsidRDefault="0082462A" w:rsidP="00706A8C">
            <w:pPr>
              <w:ind w:left="0" w:firstLine="0"/>
              <w:jc w:val="center"/>
              <w:rPr>
                <w:rFonts w:ascii="Calibri" w:eastAsia="Times New Roman" w:hAnsi="Calibri" w:cs="Calibri"/>
                <w:color w:val="000000"/>
                <w:lang w:eastAsia="de-DE"/>
              </w:rPr>
            </w:pPr>
            <w:r w:rsidRPr="00E44E56">
              <w:rPr>
                <w:rFonts w:ascii="Calibri" w:eastAsia="Times New Roman" w:hAnsi="Calibri" w:cs="Calibri"/>
                <w:color w:val="000000"/>
                <w:lang w:eastAsia="de-DE"/>
              </w:rPr>
              <w:t>h</w:t>
            </w:r>
            <w:r w:rsidRPr="00E44E56">
              <w:rPr>
                <w:rFonts w:eastAsia="Times New Roman" w:cs="Arial"/>
                <w:color w:val="000000"/>
                <w:lang w:eastAsia="de-DE"/>
              </w:rPr>
              <w:t>)</w:t>
            </w:r>
          </w:p>
        </w:tc>
        <w:tc>
          <w:tcPr>
            <w:tcW w:w="5670" w:type="dxa"/>
            <w:tcBorders>
              <w:top w:val="nil"/>
              <w:left w:val="nil"/>
              <w:bottom w:val="nil"/>
              <w:right w:val="nil"/>
            </w:tcBorders>
            <w:shd w:val="clear" w:color="auto" w:fill="auto"/>
            <w:hideMark/>
          </w:tcPr>
          <w:p w:rsidR="0082462A" w:rsidRPr="00E44E56" w:rsidRDefault="0082462A" w:rsidP="00B23EA7">
            <w:pPr>
              <w:ind w:left="0" w:firstLine="0"/>
              <w:rPr>
                <w:rFonts w:ascii="Calibri" w:eastAsia="Times New Roman" w:hAnsi="Calibri" w:cs="Calibri"/>
                <w:color w:val="000000"/>
                <w:lang w:eastAsia="de-DE"/>
              </w:rPr>
            </w:pPr>
            <w:r w:rsidRPr="00E44E56">
              <w:rPr>
                <w:rFonts w:ascii="Calibri" w:eastAsia="Times New Roman" w:hAnsi="Calibri" w:cs="Calibri"/>
                <w:color w:val="000000"/>
                <w:lang w:eastAsia="de-DE"/>
              </w:rPr>
              <w:t>Teilnahme an berufsbezogenen Fortbildungsmaß</w:t>
            </w:r>
            <w:r w:rsidR="00706A8C">
              <w:rPr>
                <w:rFonts w:ascii="Calibri" w:eastAsia="Times New Roman" w:hAnsi="Calibri" w:cs="Calibri"/>
                <w:color w:val="000000"/>
                <w:lang w:eastAsia="de-DE"/>
              </w:rPr>
              <w:t>-</w:t>
            </w:r>
            <w:r w:rsidRPr="00E44E56">
              <w:rPr>
                <w:rFonts w:ascii="Calibri" w:eastAsia="Times New Roman" w:hAnsi="Calibri" w:cs="Calibri"/>
                <w:color w:val="000000"/>
                <w:lang w:eastAsia="de-DE"/>
              </w:rPr>
              <w:t>nahmen</w:t>
            </w:r>
            <w:r w:rsidR="00586ED9">
              <w:rPr>
                <w:rFonts w:ascii="Calibri" w:eastAsia="Times New Roman" w:hAnsi="Calibri" w:cs="Calibri"/>
                <w:color w:val="000000"/>
                <w:lang w:eastAsia="de-DE"/>
              </w:rPr>
              <w:t>.</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Die Bestätigung über die Teilnahme und deren Ergebnis</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ist dem Arbeitgeber vorzulegen. Arbeitstage im Sinne dieser Befreiungsvorschriften sind alle Kalendertage mit</w:t>
            </w:r>
            <w:r w:rsidRPr="00E44E56">
              <w:rPr>
                <w:rFonts w:ascii="Calibri" w:eastAsia="Times New Roman" w:hAnsi="Calibri" w:cs="Calibri"/>
                <w:color w:val="000000"/>
                <w:sz w:val="20"/>
                <w:szCs w:val="20"/>
                <w:lang w:eastAsia="de-DE"/>
              </w:rPr>
              <w:t xml:space="preserve"> </w:t>
            </w:r>
            <w:r w:rsidRPr="00E44E56">
              <w:rPr>
                <w:rFonts w:ascii="Calibri" w:eastAsia="Times New Roman" w:hAnsi="Calibri" w:cs="Calibri"/>
                <w:color w:val="000000"/>
                <w:lang w:eastAsia="de-DE"/>
              </w:rPr>
              <w:t>Ausnahme der Samstage, Sonn</w:t>
            </w:r>
            <w:r w:rsidR="00B23EA7">
              <w:rPr>
                <w:rFonts w:ascii="Calibri" w:eastAsia="Times New Roman" w:hAnsi="Calibri" w:cs="Calibri"/>
                <w:color w:val="000000"/>
                <w:lang w:eastAsia="de-DE"/>
              </w:rPr>
              <w:t>-</w:t>
            </w:r>
            <w:r w:rsidRPr="00E44E56">
              <w:rPr>
                <w:rFonts w:ascii="Calibri" w:eastAsia="Times New Roman" w:hAnsi="Calibri" w:cs="Calibri"/>
                <w:color w:val="000000"/>
                <w:lang w:eastAsia="de-DE"/>
              </w:rPr>
              <w:t>tage und gesetzliche Feiertage. Soweit landesrechtliche Regelungen zum Bildungsurlaub vorhanden sind, finden diese ausschließlich Anwendung.</w:t>
            </w:r>
          </w:p>
        </w:tc>
        <w:tc>
          <w:tcPr>
            <w:tcW w:w="1984" w:type="dxa"/>
            <w:tcBorders>
              <w:top w:val="nil"/>
              <w:left w:val="nil"/>
              <w:bottom w:val="nil"/>
              <w:right w:val="nil"/>
            </w:tcBorders>
            <w:shd w:val="clear" w:color="auto" w:fill="auto"/>
            <w:hideMark/>
          </w:tcPr>
          <w:p w:rsidR="0082462A" w:rsidRPr="00E44E56" w:rsidRDefault="0082462A" w:rsidP="00B23EA7">
            <w:pPr>
              <w:ind w:left="57" w:firstLine="0"/>
              <w:jc w:val="left"/>
              <w:rPr>
                <w:rFonts w:ascii="Calibri" w:eastAsia="Times New Roman" w:hAnsi="Calibri" w:cs="Calibri"/>
                <w:color w:val="000000"/>
                <w:lang w:eastAsia="de-DE"/>
              </w:rPr>
            </w:pPr>
            <w:r w:rsidRPr="00E44E56">
              <w:rPr>
                <w:rFonts w:ascii="Calibri" w:eastAsia="Times New Roman" w:hAnsi="Calibri" w:cs="Calibri"/>
                <w:color w:val="000000"/>
                <w:lang w:eastAsia="de-DE"/>
              </w:rPr>
              <w:t>bis zu 3 Arbeits-tage im Kalender-jahr</w:t>
            </w:r>
          </w:p>
        </w:tc>
      </w:tr>
    </w:tbl>
    <w:tbl>
      <w:tblPr>
        <w:tblStyle w:val="Tabellenraster"/>
        <w:tblW w:w="936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652"/>
      </w:tblGrid>
      <w:tr w:rsidR="00DD1242" w:rsidTr="002E05A7">
        <w:tc>
          <w:tcPr>
            <w:tcW w:w="709" w:type="dxa"/>
          </w:tcPr>
          <w:p w:rsidR="00DD1242" w:rsidRPr="009436C2" w:rsidRDefault="009436C2" w:rsidP="00706A8C">
            <w:pPr>
              <w:spacing w:before="120"/>
              <w:ind w:left="0" w:firstLine="0"/>
              <w:jc w:val="center"/>
              <w:rPr>
                <w:rFonts w:asciiTheme="minorHAnsi" w:hAnsiTheme="minorHAnsi" w:cstheme="minorHAnsi"/>
                <w:szCs w:val="30"/>
              </w:rPr>
            </w:pPr>
            <w:r w:rsidRPr="009436C2">
              <w:rPr>
                <w:rFonts w:asciiTheme="minorHAnsi" w:hAnsiTheme="minorHAnsi" w:cstheme="minorHAnsi"/>
                <w:szCs w:val="30"/>
              </w:rPr>
              <w:t>(</w:t>
            </w:r>
            <w:r w:rsidRPr="009436C2">
              <w:rPr>
                <w:rFonts w:asciiTheme="minorHAnsi" w:hAnsiTheme="minorHAnsi" w:cstheme="minorHAnsi"/>
              </w:rPr>
              <w:t>2)</w:t>
            </w:r>
          </w:p>
        </w:tc>
        <w:tc>
          <w:tcPr>
            <w:tcW w:w="8652" w:type="dxa"/>
          </w:tcPr>
          <w:p w:rsidR="00DD1242" w:rsidRPr="00DD1242" w:rsidRDefault="00DD1242" w:rsidP="00B23EA7">
            <w:pPr>
              <w:spacing w:before="120"/>
              <w:ind w:left="0" w:firstLine="0"/>
              <w:rPr>
                <w:rFonts w:asciiTheme="minorHAnsi" w:hAnsiTheme="minorHAnsi"/>
                <w:sz w:val="20"/>
              </w:rPr>
            </w:pPr>
            <w:r w:rsidRPr="00CB56D6">
              <w:rPr>
                <w:rStyle w:val="markedcontent"/>
                <w:rFonts w:asciiTheme="minorHAnsi" w:hAnsiTheme="minorHAnsi"/>
                <w:szCs w:val="30"/>
              </w:rPr>
              <w:t>Mitglieder der Tarifkommission sind für eine Sitzung zur Vorbereitung von Tarif-verhandlungen sowie für Tarifverhandlungen mit ärztlichen Arbeitgebern unter</w:t>
            </w:r>
            <w:r>
              <w:rPr>
                <w:rFonts w:asciiTheme="minorHAnsi" w:hAnsiTheme="minorHAnsi"/>
                <w:sz w:val="20"/>
              </w:rPr>
              <w:t xml:space="preserve"> </w:t>
            </w:r>
            <w:r w:rsidRPr="00CB56D6">
              <w:rPr>
                <w:rStyle w:val="markedcontent"/>
                <w:rFonts w:asciiTheme="minorHAnsi" w:hAnsiTheme="minorHAnsi"/>
                <w:szCs w:val="30"/>
              </w:rPr>
              <w:t>Fortzahlung der Bezüge von der Arbeit freizustellen. Gleiches gilt für Mitglieder</w:t>
            </w:r>
            <w:r>
              <w:rPr>
                <w:rFonts w:asciiTheme="minorHAnsi" w:hAnsiTheme="minorHAnsi"/>
                <w:sz w:val="20"/>
              </w:rPr>
              <w:t xml:space="preserve"> </w:t>
            </w:r>
            <w:r w:rsidRPr="00CB56D6">
              <w:rPr>
                <w:rStyle w:val="markedcontent"/>
                <w:rFonts w:asciiTheme="minorHAnsi" w:hAnsiTheme="minorHAnsi"/>
                <w:szCs w:val="30"/>
              </w:rPr>
              <w:t>von Berufsbildungsausschüssen bei den Ärztekammern.</w:t>
            </w:r>
          </w:p>
        </w:tc>
      </w:tr>
      <w:tr w:rsidR="00DD1242" w:rsidTr="002E05A7">
        <w:tc>
          <w:tcPr>
            <w:tcW w:w="709" w:type="dxa"/>
          </w:tcPr>
          <w:p w:rsidR="00DD1242" w:rsidRDefault="009436C2" w:rsidP="00706A8C">
            <w:pPr>
              <w:spacing w:before="120"/>
              <w:ind w:left="0" w:firstLine="0"/>
              <w:jc w:val="center"/>
              <w:rPr>
                <w:rFonts w:asciiTheme="minorHAnsi" w:hAnsiTheme="minorHAnsi"/>
                <w:szCs w:val="30"/>
              </w:rPr>
            </w:pPr>
            <w:r>
              <w:rPr>
                <w:rFonts w:asciiTheme="minorHAnsi" w:hAnsiTheme="minorHAnsi"/>
                <w:szCs w:val="30"/>
              </w:rPr>
              <w:t>(3)</w:t>
            </w:r>
          </w:p>
        </w:tc>
        <w:tc>
          <w:tcPr>
            <w:tcW w:w="8652" w:type="dxa"/>
          </w:tcPr>
          <w:p w:rsidR="00DD1242" w:rsidRDefault="00DD1242" w:rsidP="00B23EA7">
            <w:pPr>
              <w:spacing w:before="120"/>
              <w:ind w:left="0" w:firstLine="0"/>
              <w:rPr>
                <w:rFonts w:asciiTheme="minorHAnsi" w:hAnsiTheme="minorHAnsi"/>
                <w:szCs w:val="30"/>
              </w:rPr>
            </w:pPr>
            <w:r w:rsidRPr="00CB56D6">
              <w:rPr>
                <w:rStyle w:val="markedcontent"/>
                <w:rFonts w:asciiTheme="minorHAnsi" w:hAnsiTheme="minorHAnsi"/>
                <w:szCs w:val="30"/>
              </w:rPr>
              <w:t>Im Übrigen wird die Entgeltfortzahlung bei persönlicher Arbeitsverhinderung gem.</w:t>
            </w:r>
            <w:r>
              <w:rPr>
                <w:rFonts w:asciiTheme="minorHAnsi" w:hAnsiTheme="minorHAnsi"/>
                <w:sz w:val="20"/>
              </w:rPr>
              <w:t xml:space="preserve"> </w:t>
            </w:r>
            <w:r w:rsidRPr="00CB56D6">
              <w:rPr>
                <w:rStyle w:val="markedcontent"/>
                <w:rFonts w:asciiTheme="minorHAnsi" w:hAnsiTheme="minorHAnsi"/>
                <w:szCs w:val="30"/>
              </w:rPr>
              <w:t>§ 616</w:t>
            </w:r>
            <w:r>
              <w:rPr>
                <w:rStyle w:val="markedcontent"/>
                <w:rFonts w:asciiTheme="minorHAnsi" w:hAnsiTheme="minorHAnsi"/>
                <w:szCs w:val="30"/>
              </w:rPr>
              <w:t xml:space="preserve"> </w:t>
            </w:r>
            <w:r w:rsidRPr="00CB56D6">
              <w:rPr>
                <w:rStyle w:val="markedcontent"/>
                <w:rFonts w:asciiTheme="minorHAnsi" w:hAnsiTheme="minorHAnsi"/>
                <w:szCs w:val="30"/>
              </w:rPr>
              <w:t>BGB ausgeschlossen.</w:t>
            </w:r>
          </w:p>
        </w:tc>
      </w:tr>
    </w:tbl>
    <w:p w:rsidR="00CB56D6" w:rsidRPr="00DD1242" w:rsidRDefault="00CB56D6" w:rsidP="00B23EA7">
      <w:pPr>
        <w:spacing w:before="240"/>
        <w:ind w:left="0" w:firstLine="0"/>
        <w:jc w:val="center"/>
        <w:rPr>
          <w:rFonts w:asciiTheme="minorHAnsi" w:hAnsiTheme="minorHAnsi"/>
          <w:b/>
          <w:sz w:val="20"/>
        </w:rPr>
      </w:pPr>
      <w:r w:rsidRPr="00DD1242">
        <w:rPr>
          <w:rStyle w:val="markedcontent"/>
          <w:rFonts w:asciiTheme="minorHAnsi" w:hAnsiTheme="minorHAnsi"/>
          <w:b/>
          <w:szCs w:val="30"/>
        </w:rPr>
        <w:t>§ 17a</w:t>
      </w:r>
    </w:p>
    <w:p w:rsidR="00CB56D6" w:rsidRPr="00DD1242" w:rsidRDefault="00CB56D6" w:rsidP="00DD1242">
      <w:pPr>
        <w:spacing w:before="0"/>
        <w:ind w:left="0" w:firstLine="0"/>
        <w:jc w:val="center"/>
        <w:rPr>
          <w:rFonts w:asciiTheme="minorHAnsi" w:hAnsiTheme="minorHAnsi"/>
          <w:b/>
          <w:sz w:val="20"/>
        </w:rPr>
      </w:pPr>
      <w:r w:rsidRPr="00DD1242">
        <w:rPr>
          <w:rStyle w:val="markedcontent"/>
          <w:rFonts w:asciiTheme="minorHAnsi" w:hAnsiTheme="minorHAnsi"/>
          <w:b/>
          <w:szCs w:val="30"/>
        </w:rPr>
        <w:t>Tarifvertrag zur Regelung der Kurzarbeit</w:t>
      </w:r>
    </w:p>
    <w:tbl>
      <w:tblPr>
        <w:tblStyle w:val="Tabellenraster"/>
        <w:tblW w:w="950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tblGrid>
      <w:tr w:rsidR="00DD1242" w:rsidTr="009D675D">
        <w:trPr>
          <w:trHeight w:val="737"/>
        </w:trPr>
        <w:tc>
          <w:tcPr>
            <w:tcW w:w="9503" w:type="dxa"/>
          </w:tcPr>
          <w:p w:rsidR="00DD1242" w:rsidRDefault="00DD1242" w:rsidP="009436C2">
            <w:pPr>
              <w:spacing w:before="120"/>
              <w:ind w:left="0" w:firstLine="0"/>
              <w:rPr>
                <w:rStyle w:val="markedcontent"/>
                <w:rFonts w:asciiTheme="minorHAnsi" w:hAnsiTheme="minorHAnsi"/>
                <w:szCs w:val="30"/>
              </w:rPr>
            </w:pPr>
            <w:r w:rsidRPr="00CB56D6">
              <w:rPr>
                <w:rStyle w:val="markedcontent"/>
                <w:rFonts w:asciiTheme="minorHAnsi" w:hAnsiTheme="minorHAnsi"/>
                <w:szCs w:val="30"/>
              </w:rPr>
              <w:t>Kurzarbeit kann nach Maßgabe der Regelungen des Tarifvertrages zur Regelung der</w:t>
            </w:r>
            <w:r>
              <w:rPr>
                <w:rFonts w:asciiTheme="minorHAnsi" w:hAnsiTheme="minorHAnsi"/>
                <w:sz w:val="20"/>
              </w:rPr>
              <w:t xml:space="preserve"> </w:t>
            </w:r>
            <w:r w:rsidRPr="00CB56D6">
              <w:rPr>
                <w:rStyle w:val="markedcontent"/>
                <w:rFonts w:asciiTheme="minorHAnsi" w:hAnsiTheme="minorHAnsi"/>
                <w:szCs w:val="30"/>
              </w:rPr>
              <w:t>Kurzarbeit für Medizinische Fachangestellte in seiner jeweils gül</w:t>
            </w:r>
            <w:r>
              <w:rPr>
                <w:rStyle w:val="markedcontent"/>
                <w:rFonts w:asciiTheme="minorHAnsi" w:hAnsiTheme="minorHAnsi"/>
                <w:szCs w:val="30"/>
              </w:rPr>
              <w:t>tigen Fassung angeordnet werden.</w:t>
            </w:r>
          </w:p>
        </w:tc>
      </w:tr>
    </w:tbl>
    <w:p w:rsidR="00CB56D6" w:rsidRPr="00DD1242" w:rsidRDefault="00CB56D6" w:rsidP="00B23EA7">
      <w:pPr>
        <w:spacing w:before="240"/>
        <w:ind w:left="0" w:firstLine="0"/>
        <w:jc w:val="center"/>
        <w:rPr>
          <w:rFonts w:asciiTheme="minorHAnsi" w:hAnsiTheme="minorHAnsi"/>
          <w:b/>
          <w:sz w:val="20"/>
        </w:rPr>
      </w:pPr>
      <w:r w:rsidRPr="00DD1242">
        <w:rPr>
          <w:rStyle w:val="markedcontent"/>
          <w:rFonts w:asciiTheme="minorHAnsi" w:hAnsiTheme="minorHAnsi"/>
          <w:b/>
          <w:szCs w:val="30"/>
        </w:rPr>
        <w:t>§ 18</w:t>
      </w:r>
    </w:p>
    <w:p w:rsidR="00CB56D6" w:rsidRPr="00DD1242" w:rsidRDefault="00CB56D6" w:rsidP="00DD1242">
      <w:pPr>
        <w:spacing w:before="0"/>
        <w:ind w:left="0" w:firstLine="0"/>
        <w:jc w:val="center"/>
        <w:rPr>
          <w:rFonts w:asciiTheme="minorHAnsi" w:hAnsiTheme="minorHAnsi"/>
          <w:b/>
          <w:sz w:val="20"/>
        </w:rPr>
      </w:pPr>
      <w:r w:rsidRPr="00DD1242">
        <w:rPr>
          <w:rStyle w:val="markedcontent"/>
          <w:rFonts w:asciiTheme="minorHAnsi" w:hAnsiTheme="minorHAnsi"/>
          <w:b/>
          <w:szCs w:val="30"/>
        </w:rPr>
        <w:t>Kündigung</w:t>
      </w:r>
    </w:p>
    <w:tbl>
      <w:tblPr>
        <w:tblStyle w:val="Tabellenraster"/>
        <w:tblW w:w="9503" w:type="dxa"/>
        <w:tblInd w:w="-147" w:type="dxa"/>
        <w:tblLook w:val="04A0" w:firstRow="1" w:lastRow="0" w:firstColumn="1" w:lastColumn="0" w:noHBand="0" w:noVBand="1"/>
      </w:tblPr>
      <w:tblGrid>
        <w:gridCol w:w="709"/>
        <w:gridCol w:w="8794"/>
      </w:tblGrid>
      <w:tr w:rsidR="00FA06BA" w:rsidTr="00F354A1">
        <w:tc>
          <w:tcPr>
            <w:tcW w:w="709" w:type="dxa"/>
            <w:tcBorders>
              <w:top w:val="nil"/>
              <w:left w:val="nil"/>
              <w:bottom w:val="nil"/>
              <w:right w:val="nil"/>
            </w:tcBorders>
          </w:tcPr>
          <w:p w:rsidR="00FA06BA" w:rsidRDefault="009436C2" w:rsidP="00706A8C">
            <w:pPr>
              <w:spacing w:before="120"/>
              <w:ind w:left="0" w:firstLine="0"/>
              <w:jc w:val="center"/>
              <w:rPr>
                <w:rStyle w:val="markedcontent"/>
                <w:rFonts w:asciiTheme="minorHAnsi" w:hAnsiTheme="minorHAnsi"/>
                <w:szCs w:val="30"/>
              </w:rPr>
            </w:pPr>
            <w:r>
              <w:rPr>
                <w:rStyle w:val="markedcontent"/>
                <w:rFonts w:asciiTheme="minorHAnsi" w:hAnsiTheme="minorHAnsi"/>
                <w:szCs w:val="30"/>
              </w:rPr>
              <w:t>(1)</w:t>
            </w:r>
          </w:p>
        </w:tc>
        <w:tc>
          <w:tcPr>
            <w:tcW w:w="8794" w:type="dxa"/>
            <w:tcBorders>
              <w:top w:val="nil"/>
              <w:left w:val="nil"/>
              <w:bottom w:val="nil"/>
              <w:right w:val="nil"/>
            </w:tcBorders>
          </w:tcPr>
          <w:p w:rsidR="00FA06BA" w:rsidRDefault="00FA06BA" w:rsidP="009436C2">
            <w:pPr>
              <w:spacing w:before="120"/>
              <w:ind w:left="0" w:firstLine="0"/>
              <w:rPr>
                <w:rStyle w:val="markedcontent"/>
                <w:rFonts w:asciiTheme="minorHAnsi" w:hAnsiTheme="minorHAnsi"/>
                <w:szCs w:val="30"/>
              </w:rPr>
            </w:pPr>
            <w:r w:rsidRPr="00CB56D6">
              <w:rPr>
                <w:rStyle w:val="markedcontent"/>
                <w:rFonts w:asciiTheme="minorHAnsi" w:hAnsiTheme="minorHAnsi"/>
                <w:szCs w:val="30"/>
              </w:rPr>
              <w:t>Das Arbeitsverhältnis einer Medizinischen Fachangestellten/Arzthelferin kann mi</w:t>
            </w:r>
            <w:r w:rsidR="009436C2">
              <w:rPr>
                <w:rStyle w:val="markedcontent"/>
                <w:rFonts w:asciiTheme="minorHAnsi" w:hAnsiTheme="minorHAnsi"/>
                <w:szCs w:val="30"/>
              </w:rPr>
              <w:t xml:space="preserve">t </w:t>
            </w:r>
            <w:r w:rsidRPr="00CB56D6">
              <w:rPr>
                <w:rStyle w:val="markedcontent"/>
                <w:rFonts w:asciiTheme="minorHAnsi" w:hAnsiTheme="minorHAnsi"/>
                <w:szCs w:val="30"/>
              </w:rPr>
              <w:t>einer Frist von vier Wochen zum 15. oder zum Ende eines Kalendermona</w:t>
            </w:r>
            <w:r>
              <w:rPr>
                <w:rStyle w:val="markedcontent"/>
                <w:rFonts w:asciiTheme="minorHAnsi" w:hAnsiTheme="minorHAnsi"/>
                <w:szCs w:val="30"/>
              </w:rPr>
              <w:t>t</w:t>
            </w:r>
            <w:r w:rsidR="009D675D">
              <w:rPr>
                <w:rStyle w:val="markedcontent"/>
                <w:rFonts w:asciiTheme="minorHAnsi" w:hAnsiTheme="minorHAnsi"/>
                <w:szCs w:val="30"/>
              </w:rPr>
              <w:t>s</w:t>
            </w:r>
            <w:r>
              <w:rPr>
                <w:rStyle w:val="markedcontent"/>
                <w:rFonts w:asciiTheme="minorHAnsi" w:hAnsiTheme="minorHAnsi"/>
                <w:szCs w:val="30"/>
              </w:rPr>
              <w:t xml:space="preserve"> gekündigt werden</w:t>
            </w:r>
            <w:r w:rsidR="009436C2">
              <w:rPr>
                <w:rStyle w:val="markedcontent"/>
                <w:rFonts w:asciiTheme="minorHAnsi" w:hAnsiTheme="minorHAnsi"/>
                <w:szCs w:val="30"/>
              </w:rPr>
              <w:t>.</w:t>
            </w:r>
          </w:p>
        </w:tc>
      </w:tr>
    </w:tbl>
    <w:p w:rsidR="009436C2" w:rsidRPr="000B7BA1" w:rsidRDefault="009436C2" w:rsidP="009D675D">
      <w:pPr>
        <w:pStyle w:val="Listenabsatz"/>
        <w:spacing w:before="156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1</w:t>
      </w:r>
      <w:r w:rsidR="00EF6A1A">
        <w:rPr>
          <w:rFonts w:asciiTheme="minorHAnsi" w:eastAsia="Times New Roman" w:hAnsiTheme="minorHAnsi" w:cstheme="minorHAnsi"/>
          <w:sz w:val="18"/>
          <w:szCs w:val="18"/>
          <w:lang w:eastAsia="de-DE"/>
        </w:rPr>
        <w:t>1</w:t>
      </w:r>
    </w:p>
    <w:p w:rsidR="009436C2" w:rsidRDefault="009436C2" w:rsidP="009436C2">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9436C2" w:rsidRDefault="009436C2">
      <w:pPr>
        <w:rPr>
          <w:rStyle w:val="markedcontent"/>
          <w:rFonts w:asciiTheme="minorHAnsi" w:hAnsiTheme="minorHAnsi"/>
          <w:szCs w:val="30"/>
        </w:rPr>
      </w:pPr>
      <w:r>
        <w:rPr>
          <w:rStyle w:val="markedcontent"/>
          <w:rFonts w:asciiTheme="minorHAnsi" w:hAnsiTheme="minorHAnsi"/>
          <w:szCs w:val="30"/>
        </w:rPr>
        <w:br w:type="page"/>
      </w:r>
    </w:p>
    <w:tbl>
      <w:tblPr>
        <w:tblStyle w:val="Tabellenraster"/>
        <w:tblW w:w="9503" w:type="dxa"/>
        <w:tblInd w:w="-147" w:type="dxa"/>
        <w:tblLayout w:type="fixed"/>
        <w:tblLook w:val="04A0" w:firstRow="1" w:lastRow="0" w:firstColumn="1" w:lastColumn="0" w:noHBand="0" w:noVBand="1"/>
      </w:tblPr>
      <w:tblGrid>
        <w:gridCol w:w="709"/>
        <w:gridCol w:w="709"/>
        <w:gridCol w:w="2552"/>
        <w:gridCol w:w="5533"/>
      </w:tblGrid>
      <w:tr w:rsidR="009436C2" w:rsidTr="00B23EA7">
        <w:tc>
          <w:tcPr>
            <w:tcW w:w="709" w:type="dxa"/>
            <w:tcBorders>
              <w:top w:val="nil"/>
              <w:left w:val="nil"/>
              <w:bottom w:val="nil"/>
              <w:right w:val="nil"/>
            </w:tcBorders>
          </w:tcPr>
          <w:p w:rsidR="009436C2" w:rsidRDefault="009436C2" w:rsidP="00706A8C">
            <w:pPr>
              <w:ind w:left="0" w:firstLine="0"/>
              <w:jc w:val="center"/>
              <w:rPr>
                <w:rStyle w:val="markedcontent"/>
                <w:rFonts w:asciiTheme="minorHAnsi" w:hAnsiTheme="minorHAnsi"/>
                <w:szCs w:val="30"/>
              </w:rPr>
            </w:pPr>
            <w:r>
              <w:rPr>
                <w:rStyle w:val="markedcontent"/>
                <w:rFonts w:asciiTheme="minorHAnsi" w:hAnsiTheme="minorHAnsi"/>
                <w:szCs w:val="30"/>
              </w:rPr>
              <w:lastRenderedPageBreak/>
              <w:t>(2)</w:t>
            </w:r>
          </w:p>
        </w:tc>
        <w:tc>
          <w:tcPr>
            <w:tcW w:w="8794" w:type="dxa"/>
            <w:gridSpan w:val="3"/>
            <w:tcBorders>
              <w:top w:val="nil"/>
              <w:left w:val="nil"/>
              <w:bottom w:val="nil"/>
              <w:right w:val="nil"/>
            </w:tcBorders>
          </w:tcPr>
          <w:p w:rsidR="009436C2" w:rsidRDefault="009436C2" w:rsidP="000656DE">
            <w:pPr>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Für eine Kündigung durch den Arbeitgeber beträgt die Kündigungsfrist, wenn das</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Arbeitsverhältnis</w:t>
            </w:r>
          </w:p>
        </w:tc>
      </w:tr>
      <w:tr w:rsidR="009436C2" w:rsidTr="00B23EA7">
        <w:trPr>
          <w:gridBefore w:val="1"/>
          <w:wBefore w:w="709" w:type="dxa"/>
        </w:trPr>
        <w:tc>
          <w:tcPr>
            <w:tcW w:w="709"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Pr>
                <w:rStyle w:val="markedcontent"/>
                <w:rFonts w:asciiTheme="minorHAnsi" w:hAnsiTheme="minorHAnsi"/>
                <w:szCs w:val="30"/>
              </w:rPr>
              <w:t>1</w:t>
            </w:r>
            <w:r>
              <w:rPr>
                <w:rStyle w:val="markedcontent"/>
              </w:rPr>
              <w:t>.</w:t>
            </w:r>
          </w:p>
        </w:tc>
        <w:tc>
          <w:tcPr>
            <w:tcW w:w="2552" w:type="dxa"/>
            <w:tcBorders>
              <w:top w:val="nil"/>
              <w:left w:val="nil"/>
              <w:bottom w:val="nil"/>
              <w:right w:val="nil"/>
            </w:tcBorders>
          </w:tcPr>
          <w:p w:rsidR="009436C2" w:rsidRDefault="009436C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2 Jahre bestanden hat</w:t>
            </w:r>
          </w:p>
        </w:tc>
        <w:tc>
          <w:tcPr>
            <w:tcW w:w="5533" w:type="dxa"/>
            <w:tcBorders>
              <w:top w:val="nil"/>
              <w:left w:val="nil"/>
              <w:bottom w:val="nil"/>
              <w:right w:val="nil"/>
            </w:tcBorders>
          </w:tcPr>
          <w:p w:rsidR="009436C2" w:rsidRDefault="009436C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1 Monat zum Ende eines Kalendermonats</w:t>
            </w:r>
          </w:p>
        </w:tc>
      </w:tr>
      <w:tr w:rsidR="009436C2" w:rsidTr="00B23EA7">
        <w:trPr>
          <w:gridBefore w:val="1"/>
          <w:wBefore w:w="709" w:type="dxa"/>
        </w:trPr>
        <w:tc>
          <w:tcPr>
            <w:tcW w:w="709"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Pr>
                <w:rStyle w:val="markedcontent"/>
                <w:rFonts w:asciiTheme="minorHAnsi" w:hAnsiTheme="minorHAnsi"/>
                <w:szCs w:val="30"/>
              </w:rPr>
              <w:t>2</w:t>
            </w:r>
            <w:r>
              <w:rPr>
                <w:rStyle w:val="markedcontent"/>
              </w:rPr>
              <w:t>.</w:t>
            </w:r>
          </w:p>
        </w:tc>
        <w:tc>
          <w:tcPr>
            <w:tcW w:w="2552" w:type="dxa"/>
            <w:tcBorders>
              <w:top w:val="nil"/>
              <w:left w:val="nil"/>
              <w:bottom w:val="nil"/>
              <w:right w:val="nil"/>
            </w:tcBorders>
          </w:tcPr>
          <w:p w:rsidR="009436C2" w:rsidRDefault="009436C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5 Jahre bestanden hat</w:t>
            </w:r>
          </w:p>
        </w:tc>
        <w:tc>
          <w:tcPr>
            <w:tcW w:w="5533" w:type="dxa"/>
            <w:tcBorders>
              <w:top w:val="nil"/>
              <w:left w:val="nil"/>
              <w:bottom w:val="nil"/>
              <w:right w:val="nil"/>
            </w:tcBorders>
          </w:tcPr>
          <w:p w:rsidR="00F3582B" w:rsidRPr="00E17CD2" w:rsidRDefault="009436C2" w:rsidP="00EF6A1A">
            <w:pPr>
              <w:spacing w:before="120"/>
              <w:ind w:left="0" w:firstLine="0"/>
              <w:rPr>
                <w:rStyle w:val="markedcontent"/>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2 Monate zum Ende eines Kalendermonats</w:t>
            </w:r>
          </w:p>
        </w:tc>
      </w:tr>
      <w:tr w:rsidR="009436C2" w:rsidTr="00B23EA7">
        <w:trPr>
          <w:gridBefore w:val="1"/>
          <w:wBefore w:w="709" w:type="dxa"/>
        </w:trPr>
        <w:tc>
          <w:tcPr>
            <w:tcW w:w="709"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Pr>
                <w:rStyle w:val="markedcontent"/>
                <w:rFonts w:asciiTheme="minorHAnsi" w:hAnsiTheme="minorHAnsi"/>
                <w:szCs w:val="30"/>
              </w:rPr>
              <w:t>3</w:t>
            </w:r>
            <w:r>
              <w:rPr>
                <w:rStyle w:val="markedcontent"/>
              </w:rPr>
              <w:t>.</w:t>
            </w:r>
          </w:p>
        </w:tc>
        <w:tc>
          <w:tcPr>
            <w:tcW w:w="2552"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8 Jahre bestanden hat</w:t>
            </w:r>
          </w:p>
        </w:tc>
        <w:tc>
          <w:tcPr>
            <w:tcW w:w="5533"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3 Monate zum Ende eines Kalendermonats</w:t>
            </w:r>
          </w:p>
        </w:tc>
      </w:tr>
      <w:tr w:rsidR="009436C2" w:rsidTr="00B23EA7">
        <w:trPr>
          <w:gridBefore w:val="1"/>
          <w:wBefore w:w="709" w:type="dxa"/>
        </w:trPr>
        <w:tc>
          <w:tcPr>
            <w:tcW w:w="709"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Pr>
                <w:rStyle w:val="markedcontent"/>
                <w:rFonts w:asciiTheme="minorHAnsi" w:hAnsiTheme="minorHAnsi"/>
                <w:szCs w:val="30"/>
              </w:rPr>
              <w:t>4</w:t>
            </w:r>
            <w:r>
              <w:rPr>
                <w:rStyle w:val="markedcontent"/>
              </w:rPr>
              <w:t>.</w:t>
            </w:r>
          </w:p>
        </w:tc>
        <w:tc>
          <w:tcPr>
            <w:tcW w:w="2552"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10 Jahre bestanden hat</w:t>
            </w:r>
          </w:p>
        </w:tc>
        <w:tc>
          <w:tcPr>
            <w:tcW w:w="5533"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4 Monate zum Ende eines Kalendermonats</w:t>
            </w:r>
          </w:p>
        </w:tc>
      </w:tr>
      <w:tr w:rsidR="009436C2" w:rsidTr="00B23EA7">
        <w:trPr>
          <w:gridBefore w:val="1"/>
          <w:wBefore w:w="709" w:type="dxa"/>
        </w:trPr>
        <w:tc>
          <w:tcPr>
            <w:tcW w:w="709"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Pr>
                <w:rStyle w:val="markedcontent"/>
                <w:rFonts w:asciiTheme="minorHAnsi" w:hAnsiTheme="minorHAnsi"/>
                <w:szCs w:val="30"/>
              </w:rPr>
              <w:t>5</w:t>
            </w:r>
            <w:r>
              <w:rPr>
                <w:rStyle w:val="markedcontent"/>
              </w:rPr>
              <w:t>.</w:t>
            </w:r>
          </w:p>
        </w:tc>
        <w:tc>
          <w:tcPr>
            <w:tcW w:w="2552"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12 Jahre bestanden hat</w:t>
            </w:r>
          </w:p>
        </w:tc>
        <w:tc>
          <w:tcPr>
            <w:tcW w:w="5533"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5 Monate zum Ende eines Kalendermonats</w:t>
            </w:r>
          </w:p>
        </w:tc>
      </w:tr>
      <w:tr w:rsidR="009436C2" w:rsidTr="00B23EA7">
        <w:trPr>
          <w:gridBefore w:val="1"/>
          <w:wBefore w:w="709" w:type="dxa"/>
        </w:trPr>
        <w:tc>
          <w:tcPr>
            <w:tcW w:w="709"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Pr>
                <w:rStyle w:val="markedcontent"/>
                <w:rFonts w:asciiTheme="minorHAnsi" w:hAnsiTheme="minorHAnsi"/>
                <w:szCs w:val="30"/>
              </w:rPr>
              <w:t>6</w:t>
            </w:r>
            <w:r>
              <w:rPr>
                <w:rStyle w:val="markedcontent"/>
              </w:rPr>
              <w:t>.</w:t>
            </w:r>
          </w:p>
        </w:tc>
        <w:tc>
          <w:tcPr>
            <w:tcW w:w="2552"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15 Jahre bestanden hat</w:t>
            </w:r>
          </w:p>
        </w:tc>
        <w:tc>
          <w:tcPr>
            <w:tcW w:w="5533"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6 Monate zum Ende eines Kalendermonats</w:t>
            </w:r>
          </w:p>
        </w:tc>
      </w:tr>
      <w:tr w:rsidR="009436C2" w:rsidTr="00B23EA7">
        <w:trPr>
          <w:gridBefore w:val="1"/>
          <w:wBefore w:w="709" w:type="dxa"/>
        </w:trPr>
        <w:tc>
          <w:tcPr>
            <w:tcW w:w="709"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Pr>
                <w:rStyle w:val="markedcontent"/>
                <w:rFonts w:asciiTheme="minorHAnsi" w:hAnsiTheme="minorHAnsi"/>
                <w:szCs w:val="30"/>
              </w:rPr>
              <w:t>7</w:t>
            </w:r>
            <w:r>
              <w:rPr>
                <w:rStyle w:val="markedcontent"/>
              </w:rPr>
              <w:t>.</w:t>
            </w:r>
          </w:p>
        </w:tc>
        <w:tc>
          <w:tcPr>
            <w:tcW w:w="2552"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20 Jahre bestanden hat</w:t>
            </w:r>
          </w:p>
        </w:tc>
        <w:tc>
          <w:tcPr>
            <w:tcW w:w="5533" w:type="dxa"/>
            <w:tcBorders>
              <w:top w:val="nil"/>
              <w:left w:val="nil"/>
              <w:bottom w:val="nil"/>
              <w:right w:val="nil"/>
            </w:tcBorders>
          </w:tcPr>
          <w:p w:rsidR="009436C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7 Monate zum Ende eines Kalendermonats</w:t>
            </w:r>
          </w:p>
        </w:tc>
      </w:tr>
      <w:tr w:rsidR="00E17CD2" w:rsidTr="00B23EA7">
        <w:tc>
          <w:tcPr>
            <w:tcW w:w="709" w:type="dxa"/>
            <w:tcBorders>
              <w:top w:val="nil"/>
              <w:left w:val="nil"/>
              <w:bottom w:val="nil"/>
              <w:right w:val="nil"/>
            </w:tcBorders>
          </w:tcPr>
          <w:p w:rsidR="00E17CD2" w:rsidRPr="00E17CD2" w:rsidRDefault="00E17CD2" w:rsidP="00706A8C">
            <w:pPr>
              <w:spacing w:before="120"/>
              <w:ind w:left="0" w:firstLine="0"/>
              <w:jc w:val="center"/>
              <w:rPr>
                <w:rStyle w:val="markedcontent"/>
                <w:rFonts w:asciiTheme="minorHAnsi" w:hAnsiTheme="minorHAnsi" w:cstheme="minorHAnsi"/>
                <w:szCs w:val="30"/>
              </w:rPr>
            </w:pPr>
            <w:r w:rsidRPr="00E17CD2">
              <w:rPr>
                <w:rStyle w:val="markedcontent"/>
                <w:rFonts w:asciiTheme="minorHAnsi" w:hAnsiTheme="minorHAnsi" w:cstheme="minorHAnsi"/>
                <w:szCs w:val="30"/>
              </w:rPr>
              <w:t>(</w:t>
            </w:r>
            <w:r w:rsidRPr="00E17CD2">
              <w:rPr>
                <w:rStyle w:val="markedcontent"/>
                <w:rFonts w:asciiTheme="minorHAnsi" w:hAnsiTheme="minorHAnsi" w:cstheme="minorHAnsi"/>
              </w:rPr>
              <w:t>3)</w:t>
            </w:r>
          </w:p>
        </w:tc>
        <w:tc>
          <w:tcPr>
            <w:tcW w:w="8794" w:type="dxa"/>
            <w:gridSpan w:val="3"/>
            <w:tcBorders>
              <w:top w:val="nil"/>
              <w:left w:val="nil"/>
              <w:bottom w:val="nil"/>
              <w:right w:val="nil"/>
            </w:tcBorders>
          </w:tcPr>
          <w:p w:rsidR="00E17CD2" w:rsidRDefault="00E17CD2" w:rsidP="00EF6A1A">
            <w:pPr>
              <w:spacing w:before="120"/>
              <w:ind w:left="0" w:firstLine="0"/>
              <w:rPr>
                <w:rStyle w:val="markedcontent"/>
                <w:rFonts w:asciiTheme="minorHAnsi" w:hAnsiTheme="minorHAnsi"/>
                <w:szCs w:val="30"/>
              </w:rPr>
            </w:pPr>
            <w:r w:rsidRPr="00281C88">
              <w:rPr>
                <w:rFonts w:asciiTheme="minorHAnsi" w:eastAsia="Times New Roman" w:hAnsiTheme="minorHAnsi" w:cstheme="minorHAnsi"/>
                <w:szCs w:val="30"/>
                <w:lang w:eastAsia="de-DE"/>
              </w:rPr>
              <w:t>Während einer vereinbarten Probezeit, längstens für die Dauer von 6 Monaten,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kann das Arbeitsverhältnis mit einer Frist von zwei Wochen gekündigt werden.</w:t>
            </w:r>
          </w:p>
        </w:tc>
      </w:tr>
      <w:tr w:rsidR="00E17CD2" w:rsidTr="00B23EA7">
        <w:tc>
          <w:tcPr>
            <w:tcW w:w="709" w:type="dxa"/>
            <w:tcBorders>
              <w:top w:val="nil"/>
              <w:left w:val="nil"/>
              <w:bottom w:val="nil"/>
              <w:right w:val="nil"/>
            </w:tcBorders>
          </w:tcPr>
          <w:p w:rsidR="00E17CD2" w:rsidRPr="00E17CD2" w:rsidRDefault="00E17CD2" w:rsidP="00706A8C">
            <w:pPr>
              <w:spacing w:before="120"/>
              <w:ind w:left="0" w:firstLine="0"/>
              <w:jc w:val="center"/>
              <w:rPr>
                <w:rStyle w:val="markedcontent"/>
                <w:rFonts w:asciiTheme="minorHAnsi" w:hAnsiTheme="minorHAnsi" w:cstheme="minorHAnsi"/>
                <w:szCs w:val="30"/>
              </w:rPr>
            </w:pPr>
            <w:r w:rsidRPr="00E17CD2">
              <w:rPr>
                <w:rStyle w:val="markedcontent"/>
                <w:rFonts w:asciiTheme="minorHAnsi" w:hAnsiTheme="minorHAnsi" w:cstheme="minorHAnsi"/>
                <w:szCs w:val="30"/>
              </w:rPr>
              <w:t>(</w:t>
            </w:r>
            <w:r w:rsidRPr="00E17CD2">
              <w:rPr>
                <w:rStyle w:val="markedcontent"/>
                <w:rFonts w:asciiTheme="minorHAnsi" w:hAnsiTheme="minorHAnsi" w:cstheme="minorHAnsi"/>
              </w:rPr>
              <w:t>4)</w:t>
            </w:r>
          </w:p>
        </w:tc>
        <w:tc>
          <w:tcPr>
            <w:tcW w:w="8794" w:type="dxa"/>
            <w:gridSpan w:val="3"/>
            <w:tcBorders>
              <w:top w:val="nil"/>
              <w:left w:val="nil"/>
              <w:bottom w:val="nil"/>
              <w:right w:val="nil"/>
            </w:tcBorders>
          </w:tcPr>
          <w:p w:rsidR="00E17CD2" w:rsidRPr="00281C88" w:rsidRDefault="00E17CD2" w:rsidP="00EF6A1A">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Die außerordentliche Kündigung richtet sich nach den gesetzlichen Vorschriften</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 626 BGB).</w:t>
            </w:r>
          </w:p>
        </w:tc>
      </w:tr>
      <w:tr w:rsidR="00E17CD2" w:rsidTr="00B23EA7">
        <w:tc>
          <w:tcPr>
            <w:tcW w:w="709" w:type="dxa"/>
            <w:tcBorders>
              <w:top w:val="nil"/>
              <w:left w:val="nil"/>
              <w:bottom w:val="nil"/>
              <w:right w:val="nil"/>
            </w:tcBorders>
          </w:tcPr>
          <w:p w:rsidR="00E17CD2" w:rsidRPr="00E17CD2" w:rsidRDefault="00E17CD2" w:rsidP="00706A8C">
            <w:pPr>
              <w:spacing w:before="120"/>
              <w:ind w:left="0" w:firstLine="0"/>
              <w:jc w:val="center"/>
              <w:rPr>
                <w:rStyle w:val="markedcontent"/>
                <w:rFonts w:asciiTheme="minorHAnsi" w:hAnsiTheme="minorHAnsi" w:cstheme="minorHAnsi"/>
                <w:szCs w:val="30"/>
              </w:rPr>
            </w:pPr>
            <w:r w:rsidRPr="00E17CD2">
              <w:rPr>
                <w:rStyle w:val="markedcontent"/>
                <w:rFonts w:asciiTheme="minorHAnsi" w:hAnsiTheme="minorHAnsi" w:cstheme="minorHAnsi"/>
                <w:szCs w:val="30"/>
              </w:rPr>
              <w:t>(</w:t>
            </w:r>
            <w:r w:rsidRPr="00E17CD2">
              <w:rPr>
                <w:rStyle w:val="markedcontent"/>
                <w:rFonts w:asciiTheme="minorHAnsi" w:hAnsiTheme="minorHAnsi" w:cstheme="minorHAnsi"/>
              </w:rPr>
              <w:t>5)</w:t>
            </w:r>
          </w:p>
        </w:tc>
        <w:tc>
          <w:tcPr>
            <w:tcW w:w="8794" w:type="dxa"/>
            <w:gridSpan w:val="3"/>
            <w:tcBorders>
              <w:top w:val="nil"/>
              <w:left w:val="nil"/>
              <w:bottom w:val="nil"/>
              <w:right w:val="nil"/>
            </w:tcBorders>
          </w:tcPr>
          <w:p w:rsidR="00E17CD2" w:rsidRPr="00281C88" w:rsidRDefault="00E17CD2" w:rsidP="00EF6A1A">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Die Kündigung bedarf der Schriftform.</w:t>
            </w:r>
          </w:p>
        </w:tc>
      </w:tr>
    </w:tbl>
    <w:p w:rsidR="00E17CD2" w:rsidRPr="00EF6A1A" w:rsidRDefault="00101E36" w:rsidP="00B23EA7">
      <w:pPr>
        <w:spacing w:before="240"/>
        <w:ind w:left="425"/>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 19</w:t>
      </w:r>
    </w:p>
    <w:p w:rsidR="00423521" w:rsidRPr="00EF6A1A" w:rsidRDefault="00101E36" w:rsidP="00B23EA7">
      <w:pPr>
        <w:spacing w:before="0"/>
        <w:ind w:left="425"/>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Zeugnis</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8641"/>
      </w:tblGrid>
      <w:tr w:rsidR="00EF6A1A" w:rsidTr="00EF6A1A">
        <w:tc>
          <w:tcPr>
            <w:tcW w:w="568" w:type="dxa"/>
          </w:tcPr>
          <w:p w:rsidR="00EF6A1A" w:rsidRDefault="00EF6A1A"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(1)</w:t>
            </w:r>
          </w:p>
        </w:tc>
        <w:tc>
          <w:tcPr>
            <w:tcW w:w="8641" w:type="dxa"/>
          </w:tcPr>
          <w:p w:rsidR="00EF6A1A" w:rsidRDefault="00EF6A1A" w:rsidP="00B23EA7">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 xml:space="preserve">Die Medizinische Fachangestellte/Arzthelferin hat nach Kündigung des </w:t>
            </w:r>
            <w:proofErr w:type="spellStart"/>
            <w:r w:rsidRPr="00281C88">
              <w:rPr>
                <w:rFonts w:asciiTheme="minorHAnsi" w:eastAsia="Times New Roman" w:hAnsiTheme="minorHAnsi" w:cstheme="minorHAnsi"/>
                <w:szCs w:val="30"/>
                <w:lang w:eastAsia="de-DE"/>
              </w:rPr>
              <w:t>Arbeitsver-hältnisses</w:t>
            </w:r>
            <w:proofErr w:type="spellEnd"/>
            <w:r w:rsidRPr="00281C88">
              <w:rPr>
                <w:rFonts w:asciiTheme="minorHAnsi" w:eastAsia="Times New Roman" w:hAnsiTheme="minorHAnsi" w:cstheme="minorHAnsi"/>
                <w:szCs w:val="30"/>
                <w:lang w:eastAsia="de-DE"/>
              </w:rPr>
              <w:t xml:space="preserve"> Anspruch auf umgehende Aushändigung eines Zeugnisses</w:t>
            </w:r>
            <w:r w:rsidR="009D675D">
              <w:rPr>
                <w:rFonts w:asciiTheme="minorHAnsi" w:eastAsia="Times New Roman" w:hAnsiTheme="minorHAnsi" w:cstheme="minorHAnsi"/>
                <w:szCs w:val="30"/>
                <w:lang w:eastAsia="de-DE"/>
              </w:rPr>
              <w:t>.</w:t>
            </w:r>
          </w:p>
        </w:tc>
      </w:tr>
      <w:tr w:rsidR="00EF6A1A" w:rsidTr="00EF6A1A">
        <w:tc>
          <w:tcPr>
            <w:tcW w:w="568" w:type="dxa"/>
          </w:tcPr>
          <w:p w:rsidR="00EF6A1A" w:rsidRDefault="00EF6A1A"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(2)</w:t>
            </w:r>
          </w:p>
        </w:tc>
        <w:tc>
          <w:tcPr>
            <w:tcW w:w="8641" w:type="dxa"/>
          </w:tcPr>
          <w:p w:rsidR="00EF6A1A" w:rsidRPr="00EF6A1A" w:rsidRDefault="00EF6A1A" w:rsidP="00B23EA7">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Die Medizinische Fachangestellte/Arzthelferin ist berechtigt, während des Arbeits-verhältnisses ein Zwischenzeugnis zu verlangen.</w:t>
            </w:r>
          </w:p>
        </w:tc>
      </w:tr>
      <w:tr w:rsidR="00EF6A1A" w:rsidTr="00EF6A1A">
        <w:tc>
          <w:tcPr>
            <w:tcW w:w="568" w:type="dxa"/>
          </w:tcPr>
          <w:p w:rsidR="00EF6A1A" w:rsidRDefault="00EF6A1A" w:rsidP="00706A8C">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(3)</w:t>
            </w:r>
          </w:p>
        </w:tc>
        <w:tc>
          <w:tcPr>
            <w:tcW w:w="8641" w:type="dxa"/>
          </w:tcPr>
          <w:p w:rsidR="00EF6A1A" w:rsidRPr="00281C88" w:rsidRDefault="00EF6A1A" w:rsidP="00B23EA7">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Das Zeugnis muss Auskunft geben über Art und Dauer der Tätigkeit. Es ist auf</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 xml:space="preserve">Wunsch der Medizinischen Fachangestellten/Arzthelferin auf Leistung und Führung zu erstrecken. </w:t>
            </w:r>
          </w:p>
        </w:tc>
      </w:tr>
    </w:tbl>
    <w:p w:rsidR="00423521" w:rsidRPr="00EF6A1A" w:rsidRDefault="00101E36" w:rsidP="00B23EA7">
      <w:pPr>
        <w:spacing w:before="240"/>
        <w:ind w:left="425"/>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 20</w:t>
      </w:r>
    </w:p>
    <w:p w:rsidR="00423521" w:rsidRPr="00EF6A1A" w:rsidRDefault="00101E36" w:rsidP="00B23EA7">
      <w:pPr>
        <w:spacing w:before="0"/>
        <w:ind w:left="425"/>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Sterbegeld</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988"/>
        <w:gridCol w:w="7933"/>
      </w:tblGrid>
      <w:tr w:rsidR="00EF6A1A" w:rsidTr="00EF6A1A">
        <w:tc>
          <w:tcPr>
            <w:tcW w:w="9209" w:type="dxa"/>
            <w:gridSpan w:val="3"/>
          </w:tcPr>
          <w:p w:rsidR="00EF6A1A" w:rsidRDefault="00EF6A1A" w:rsidP="00EF6A1A">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Stirbt eine Medizinische Fachangestellte/Arzthelferin, so wird das Gehalt für den Sterbe-</w:t>
            </w:r>
            <w:r>
              <w:rPr>
                <w:rFonts w:asciiTheme="minorHAnsi" w:eastAsia="Times New Roman" w:hAnsiTheme="minorHAnsi" w:cstheme="minorHAnsi"/>
                <w:sz w:val="20"/>
                <w:lang w:eastAsia="de-DE"/>
              </w:rPr>
              <w:t xml:space="preserve"> </w:t>
            </w:r>
            <w:proofErr w:type="spellStart"/>
            <w:r w:rsidRPr="00281C88">
              <w:rPr>
                <w:rFonts w:asciiTheme="minorHAnsi" w:eastAsia="Times New Roman" w:hAnsiTheme="minorHAnsi" w:cstheme="minorHAnsi"/>
                <w:szCs w:val="30"/>
                <w:lang w:eastAsia="de-DE"/>
              </w:rPr>
              <w:t>monat</w:t>
            </w:r>
            <w:proofErr w:type="spellEnd"/>
            <w:r w:rsidRPr="00281C88">
              <w:rPr>
                <w:rFonts w:asciiTheme="minorHAnsi" w:eastAsia="Times New Roman" w:hAnsiTheme="minorHAnsi" w:cstheme="minorHAnsi"/>
                <w:szCs w:val="30"/>
                <w:lang w:eastAsia="de-DE"/>
              </w:rPr>
              <w:t xml:space="preserve"> und einen weiteren Monat an:</w:t>
            </w:r>
          </w:p>
        </w:tc>
      </w:tr>
      <w:tr w:rsidR="00EF6A1A" w:rsidTr="00EF6A1A">
        <w:trPr>
          <w:gridBefore w:val="1"/>
          <w:wBefore w:w="288" w:type="dxa"/>
        </w:trPr>
        <w:tc>
          <w:tcPr>
            <w:tcW w:w="988" w:type="dxa"/>
          </w:tcPr>
          <w:p w:rsidR="00EF6A1A" w:rsidRPr="00EF6A1A" w:rsidRDefault="00EF6A1A" w:rsidP="00706A8C">
            <w:pPr>
              <w:spacing w:before="120"/>
              <w:ind w:left="0" w:firstLine="0"/>
              <w:jc w:val="center"/>
              <w:rPr>
                <w:rFonts w:asciiTheme="minorHAnsi" w:eastAsia="Times New Roman" w:hAnsiTheme="minorHAnsi" w:cstheme="minorHAnsi"/>
                <w:lang w:eastAsia="de-DE"/>
              </w:rPr>
            </w:pPr>
            <w:r w:rsidRPr="00EF6A1A">
              <w:rPr>
                <w:rFonts w:asciiTheme="minorHAnsi" w:eastAsia="Times New Roman" w:hAnsiTheme="minorHAnsi" w:cstheme="minorHAnsi"/>
                <w:lang w:eastAsia="de-DE"/>
              </w:rPr>
              <w:t>a)</w:t>
            </w:r>
          </w:p>
        </w:tc>
        <w:tc>
          <w:tcPr>
            <w:tcW w:w="7933" w:type="dxa"/>
          </w:tcPr>
          <w:p w:rsidR="00EF6A1A" w:rsidRDefault="00EF6A1A" w:rsidP="00EF6A1A">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den überlebenden Ehegatten oder Lebensgefährten</w:t>
            </w:r>
          </w:p>
        </w:tc>
      </w:tr>
      <w:tr w:rsidR="00EF6A1A" w:rsidTr="00EF6A1A">
        <w:trPr>
          <w:gridBefore w:val="1"/>
          <w:wBefore w:w="288" w:type="dxa"/>
        </w:trPr>
        <w:tc>
          <w:tcPr>
            <w:tcW w:w="988" w:type="dxa"/>
          </w:tcPr>
          <w:p w:rsidR="00EF6A1A" w:rsidRPr="00EF6A1A" w:rsidRDefault="00EF6A1A" w:rsidP="00706A8C">
            <w:pPr>
              <w:spacing w:before="120"/>
              <w:ind w:left="0" w:firstLine="0"/>
              <w:jc w:val="center"/>
              <w:rPr>
                <w:rFonts w:asciiTheme="minorHAnsi" w:eastAsia="Times New Roman" w:hAnsiTheme="minorHAnsi" w:cstheme="minorHAnsi"/>
                <w:lang w:eastAsia="de-DE"/>
              </w:rPr>
            </w:pPr>
            <w:r w:rsidRPr="00EF6A1A">
              <w:rPr>
                <w:rFonts w:asciiTheme="minorHAnsi" w:eastAsia="Times New Roman" w:hAnsiTheme="minorHAnsi" w:cstheme="minorHAnsi"/>
                <w:lang w:eastAsia="de-DE"/>
              </w:rPr>
              <w:t>b)</w:t>
            </w:r>
          </w:p>
        </w:tc>
        <w:tc>
          <w:tcPr>
            <w:tcW w:w="7933" w:type="dxa"/>
          </w:tcPr>
          <w:p w:rsidR="00EF6A1A" w:rsidRDefault="00EF6A1A" w:rsidP="00EF6A1A">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die unterhaltsberechtigten Kinder oder</w:t>
            </w:r>
          </w:p>
        </w:tc>
      </w:tr>
      <w:tr w:rsidR="00EF6A1A" w:rsidTr="00EF6A1A">
        <w:trPr>
          <w:gridBefore w:val="1"/>
          <w:wBefore w:w="288" w:type="dxa"/>
        </w:trPr>
        <w:tc>
          <w:tcPr>
            <w:tcW w:w="988" w:type="dxa"/>
          </w:tcPr>
          <w:p w:rsidR="00EF6A1A" w:rsidRPr="00EF6A1A" w:rsidRDefault="00EF6A1A" w:rsidP="00706A8C">
            <w:pPr>
              <w:spacing w:before="120"/>
              <w:ind w:left="0" w:firstLine="0"/>
              <w:jc w:val="center"/>
              <w:rPr>
                <w:rFonts w:asciiTheme="minorHAnsi" w:eastAsia="Times New Roman" w:hAnsiTheme="minorHAnsi" w:cstheme="minorHAnsi"/>
                <w:lang w:eastAsia="de-DE"/>
              </w:rPr>
            </w:pPr>
            <w:r w:rsidRPr="00EF6A1A">
              <w:rPr>
                <w:rFonts w:asciiTheme="minorHAnsi" w:eastAsia="Times New Roman" w:hAnsiTheme="minorHAnsi" w:cstheme="minorHAnsi"/>
                <w:lang w:eastAsia="de-DE"/>
              </w:rPr>
              <w:t>c)</w:t>
            </w:r>
          </w:p>
        </w:tc>
        <w:tc>
          <w:tcPr>
            <w:tcW w:w="7933" w:type="dxa"/>
          </w:tcPr>
          <w:p w:rsidR="00EF6A1A" w:rsidRDefault="00EF6A1A" w:rsidP="00EF6A1A">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ihre Eltern oder einen Elternteil, wenn die Verstorbene überwiegend zum</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Unterhalt beigetragen hat</w:t>
            </w:r>
          </w:p>
        </w:tc>
      </w:tr>
    </w:tbl>
    <w:p w:rsidR="00423521" w:rsidRDefault="00101E36" w:rsidP="00101E36">
      <w:pPr>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als Sterbegeld gezahlt.</w:t>
      </w:r>
    </w:p>
    <w:p w:rsidR="00423521" w:rsidRPr="00EF6A1A" w:rsidRDefault="00101E36" w:rsidP="00B23EA7">
      <w:pPr>
        <w:spacing w:before="240"/>
        <w:ind w:left="368"/>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 21</w:t>
      </w:r>
    </w:p>
    <w:p w:rsidR="00423521" w:rsidRPr="00EF6A1A" w:rsidRDefault="00101E36" w:rsidP="00B23EA7">
      <w:pPr>
        <w:spacing w:before="0"/>
        <w:ind w:left="368"/>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Ausschlussfristen</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EF6A1A" w:rsidTr="00EF6A1A">
        <w:tc>
          <w:tcPr>
            <w:tcW w:w="9209" w:type="dxa"/>
          </w:tcPr>
          <w:p w:rsidR="00EF6A1A" w:rsidRDefault="00EF6A1A" w:rsidP="00EF6A1A">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Ansprüche aus dem Arbeitsverhältnis sind innerhalb einer Frist von zwölf Monaten nach</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ihrem Entstehen schriftlich geltend zu machen.</w:t>
            </w:r>
          </w:p>
        </w:tc>
      </w:tr>
    </w:tbl>
    <w:p w:rsidR="00EF6A1A" w:rsidRPr="000B7BA1" w:rsidRDefault="00EF6A1A" w:rsidP="00EF6A1A">
      <w:pPr>
        <w:pStyle w:val="Listenabsatz"/>
        <w:spacing w:before="48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12</w:t>
      </w:r>
    </w:p>
    <w:p w:rsidR="00EF6A1A" w:rsidRDefault="00EF6A1A" w:rsidP="00EF6A1A">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EF6A1A" w:rsidRDefault="00EF6A1A">
      <w:pPr>
        <w:rPr>
          <w:rFonts w:asciiTheme="minorHAnsi" w:eastAsia="Times New Roman" w:hAnsiTheme="minorHAnsi" w:cstheme="minorHAnsi"/>
          <w:sz w:val="20"/>
          <w:lang w:eastAsia="de-DE"/>
        </w:rPr>
      </w:pPr>
      <w:r>
        <w:rPr>
          <w:rFonts w:asciiTheme="minorHAnsi" w:eastAsia="Times New Roman" w:hAnsiTheme="minorHAnsi" w:cstheme="minorHAnsi"/>
          <w:sz w:val="20"/>
          <w:lang w:eastAsia="de-DE"/>
        </w:rPr>
        <w:br w:type="page"/>
      </w:r>
    </w:p>
    <w:p w:rsidR="00423521" w:rsidRDefault="00423521" w:rsidP="00101E36">
      <w:pPr>
        <w:rPr>
          <w:rFonts w:asciiTheme="minorHAnsi" w:eastAsia="Times New Roman" w:hAnsiTheme="minorHAnsi" w:cstheme="minorHAnsi"/>
          <w:sz w:val="20"/>
          <w:lang w:eastAsia="de-DE"/>
        </w:rPr>
      </w:pPr>
    </w:p>
    <w:p w:rsidR="00423521" w:rsidRPr="00EF6A1A" w:rsidRDefault="00101E36" w:rsidP="00B23EA7">
      <w:pPr>
        <w:spacing w:before="0"/>
        <w:ind w:left="368"/>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 22</w:t>
      </w:r>
    </w:p>
    <w:p w:rsidR="00423521" w:rsidRPr="00EF6A1A" w:rsidRDefault="00101E36" w:rsidP="00B23EA7">
      <w:pPr>
        <w:spacing w:before="0"/>
        <w:ind w:left="368"/>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Wahrung des Besitzstandes</w:t>
      </w:r>
    </w:p>
    <w:tbl>
      <w:tblPr>
        <w:tblStyle w:val="Tabellenraster"/>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EF6A1A" w:rsidTr="00EF6A1A">
        <w:tc>
          <w:tcPr>
            <w:tcW w:w="9209" w:type="dxa"/>
          </w:tcPr>
          <w:p w:rsidR="00EF6A1A" w:rsidRPr="00EF6A1A" w:rsidRDefault="00EF6A1A" w:rsidP="00B23EA7">
            <w:pPr>
              <w:spacing w:before="120"/>
              <w:ind w:left="0" w:firstLine="0"/>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Waren für die Medizinische Fachangestellte/Arzthelferin vor Inkrafttreten dieses Tarif</w:t>
            </w:r>
            <w:r w:rsidR="009D675D">
              <w:rPr>
                <w:rFonts w:asciiTheme="minorHAnsi" w:eastAsia="Times New Roman" w:hAnsiTheme="minorHAnsi" w:cstheme="minorHAnsi"/>
                <w:szCs w:val="30"/>
                <w:lang w:eastAsia="de-DE"/>
              </w:rPr>
              <w:t>-</w:t>
            </w:r>
            <w:r w:rsidRPr="00281C88">
              <w:rPr>
                <w:rFonts w:asciiTheme="minorHAnsi" w:eastAsia="Times New Roman" w:hAnsiTheme="minorHAnsi" w:cstheme="minorHAnsi"/>
                <w:szCs w:val="30"/>
                <w:lang w:eastAsia="de-DE"/>
              </w:rPr>
              <w:t>vertrages günstigere Arbeits- und Gehaltsbedingungen vereinbart, so werden diese</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durch diesen Vertrag nicht berührt.</w:t>
            </w:r>
          </w:p>
        </w:tc>
      </w:tr>
    </w:tbl>
    <w:p w:rsidR="00423521" w:rsidRPr="00EF6A1A" w:rsidRDefault="00101E36" w:rsidP="009D675D">
      <w:pPr>
        <w:spacing w:before="240"/>
        <w:ind w:left="425"/>
        <w:jc w:val="center"/>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 23</w:t>
      </w:r>
    </w:p>
    <w:p w:rsidR="00423521" w:rsidRPr="00EF6A1A" w:rsidRDefault="00101E36" w:rsidP="00B23EA7">
      <w:pPr>
        <w:spacing w:before="0"/>
        <w:ind w:left="425"/>
        <w:jc w:val="center"/>
        <w:rPr>
          <w:rFonts w:asciiTheme="minorHAnsi" w:eastAsia="Times New Roman" w:hAnsiTheme="minorHAnsi" w:cstheme="minorHAnsi"/>
          <w:b/>
          <w:sz w:val="20"/>
          <w:lang w:eastAsia="de-DE"/>
        </w:rPr>
      </w:pPr>
      <w:proofErr w:type="spellStart"/>
      <w:r w:rsidRPr="00EF6A1A">
        <w:rPr>
          <w:rFonts w:asciiTheme="minorHAnsi" w:eastAsia="Times New Roman" w:hAnsiTheme="minorHAnsi" w:cstheme="minorHAnsi"/>
          <w:b/>
          <w:szCs w:val="30"/>
          <w:lang w:eastAsia="de-DE"/>
        </w:rPr>
        <w:t>Inkraftreten</w:t>
      </w:r>
      <w:proofErr w:type="spellEnd"/>
      <w:r w:rsidRPr="00EF6A1A">
        <w:rPr>
          <w:rFonts w:asciiTheme="minorHAnsi" w:eastAsia="Times New Roman" w:hAnsiTheme="minorHAnsi" w:cstheme="minorHAnsi"/>
          <w:b/>
          <w:szCs w:val="30"/>
          <w:lang w:eastAsia="de-DE"/>
        </w:rPr>
        <w:t xml:space="preserve"> und Laufzeit</w:t>
      </w:r>
    </w:p>
    <w:tbl>
      <w:tblPr>
        <w:tblStyle w:val="Tabellenraster"/>
        <w:tblW w:w="0" w:type="auto"/>
        <w:tblInd w:w="-147" w:type="dxa"/>
        <w:tblLook w:val="04A0" w:firstRow="1" w:lastRow="0" w:firstColumn="1" w:lastColumn="0" w:noHBand="0" w:noVBand="1"/>
      </w:tblPr>
      <w:tblGrid>
        <w:gridCol w:w="709"/>
        <w:gridCol w:w="8500"/>
      </w:tblGrid>
      <w:tr w:rsidR="00EF6A1A" w:rsidTr="009D675D">
        <w:trPr>
          <w:trHeight w:val="737"/>
        </w:trPr>
        <w:tc>
          <w:tcPr>
            <w:tcW w:w="709" w:type="dxa"/>
            <w:tcBorders>
              <w:top w:val="nil"/>
              <w:left w:val="nil"/>
              <w:bottom w:val="nil"/>
              <w:right w:val="nil"/>
            </w:tcBorders>
          </w:tcPr>
          <w:p w:rsidR="00EF6A1A" w:rsidRDefault="009D675D" w:rsidP="00733BDA">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(1)</w:t>
            </w:r>
          </w:p>
        </w:tc>
        <w:tc>
          <w:tcPr>
            <w:tcW w:w="8500" w:type="dxa"/>
            <w:tcBorders>
              <w:top w:val="nil"/>
              <w:left w:val="nil"/>
              <w:bottom w:val="nil"/>
              <w:right w:val="nil"/>
            </w:tcBorders>
          </w:tcPr>
          <w:p w:rsidR="00EF6A1A" w:rsidRPr="00EF6A1A" w:rsidRDefault="00EF6A1A" w:rsidP="007B7826">
            <w:pPr>
              <w:spacing w:before="120"/>
              <w:ind w:left="37" w:hanging="37"/>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Dieser Manteltarifvertrag ersetzt den Manteltarifvertrag vom 01.08.2017, der bis</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zum 31.12.2020 Gültigkeit hatte, und tritt am 01.01.2021 in Kraft.</w:t>
            </w:r>
          </w:p>
        </w:tc>
      </w:tr>
      <w:tr w:rsidR="00EF6A1A" w:rsidTr="009D675D">
        <w:trPr>
          <w:trHeight w:val="737"/>
        </w:trPr>
        <w:tc>
          <w:tcPr>
            <w:tcW w:w="709" w:type="dxa"/>
            <w:tcBorders>
              <w:top w:val="nil"/>
              <w:left w:val="nil"/>
              <w:bottom w:val="nil"/>
              <w:right w:val="nil"/>
            </w:tcBorders>
          </w:tcPr>
          <w:p w:rsidR="00EF6A1A" w:rsidRDefault="009D675D" w:rsidP="00733BDA">
            <w:pPr>
              <w:spacing w:before="12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(2)</w:t>
            </w:r>
          </w:p>
        </w:tc>
        <w:tc>
          <w:tcPr>
            <w:tcW w:w="8500" w:type="dxa"/>
            <w:tcBorders>
              <w:top w:val="nil"/>
              <w:left w:val="nil"/>
              <w:bottom w:val="nil"/>
              <w:right w:val="nil"/>
            </w:tcBorders>
          </w:tcPr>
          <w:p w:rsidR="00EF6A1A" w:rsidRDefault="00EF6A1A" w:rsidP="009D675D">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Dieser Manteltarifvertrag kann mit einer Frist von drei Monaten zum Schluss eines</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Kalendervierteljahres schriftlich gekündigt werden, frühestens zum 31.12.2023</w:t>
            </w:r>
            <w:r>
              <w:rPr>
                <w:rFonts w:asciiTheme="minorHAnsi" w:eastAsia="Times New Roman" w:hAnsiTheme="minorHAnsi" w:cstheme="minorHAnsi"/>
                <w:szCs w:val="30"/>
                <w:lang w:eastAsia="de-DE"/>
              </w:rPr>
              <w:t>.</w:t>
            </w:r>
          </w:p>
        </w:tc>
      </w:tr>
    </w:tbl>
    <w:p w:rsidR="009D675D" w:rsidRDefault="00101E36" w:rsidP="009D675D">
      <w:pPr>
        <w:spacing w:before="1440"/>
        <w:ind w:left="368"/>
        <w:rPr>
          <w:rFonts w:asciiTheme="minorHAnsi" w:eastAsia="Times New Roman" w:hAnsiTheme="minorHAnsi" w:cstheme="minorHAnsi"/>
          <w:b/>
          <w:sz w:val="20"/>
          <w:lang w:eastAsia="de-DE"/>
        </w:rPr>
      </w:pPr>
      <w:r w:rsidRPr="00EF6A1A">
        <w:rPr>
          <w:rFonts w:asciiTheme="minorHAnsi" w:eastAsia="Times New Roman" w:hAnsiTheme="minorHAnsi" w:cstheme="minorHAnsi"/>
          <w:b/>
          <w:szCs w:val="30"/>
          <w:lang w:eastAsia="de-DE"/>
        </w:rPr>
        <w:t>Protokollnotizen</w:t>
      </w:r>
    </w:p>
    <w:p w:rsidR="009D675D" w:rsidRPr="009D675D" w:rsidRDefault="009D675D" w:rsidP="009D675D">
      <w:pPr>
        <w:ind w:left="368"/>
        <w:rPr>
          <w:rFonts w:asciiTheme="minorHAnsi" w:eastAsia="Times New Roman" w:hAnsiTheme="minorHAnsi" w:cstheme="minorHAnsi"/>
          <w:lang w:eastAsia="de-DE"/>
        </w:rPr>
      </w:pPr>
      <w:r w:rsidRPr="009D675D">
        <w:rPr>
          <w:rFonts w:asciiTheme="minorHAnsi" w:eastAsia="Times New Roman" w:hAnsiTheme="minorHAnsi" w:cstheme="minorHAnsi"/>
          <w:lang w:eastAsia="de-DE"/>
        </w:rPr>
        <w:t>Zu § 11 Gehalt</w:t>
      </w:r>
    </w:p>
    <w:tbl>
      <w:tblPr>
        <w:tblStyle w:val="Tabellenraster"/>
        <w:tblW w:w="0" w:type="auto"/>
        <w:tblInd w:w="-142" w:type="dxa"/>
        <w:tblLook w:val="04A0" w:firstRow="1" w:lastRow="0" w:firstColumn="1" w:lastColumn="0" w:noHBand="0" w:noVBand="1"/>
      </w:tblPr>
      <w:tblGrid>
        <w:gridCol w:w="9214"/>
      </w:tblGrid>
      <w:tr w:rsidR="00EF6A1A" w:rsidTr="009D675D">
        <w:tc>
          <w:tcPr>
            <w:tcW w:w="9214" w:type="dxa"/>
            <w:tcBorders>
              <w:top w:val="nil"/>
              <w:left w:val="nil"/>
              <w:bottom w:val="nil"/>
              <w:right w:val="nil"/>
            </w:tcBorders>
          </w:tcPr>
          <w:p w:rsidR="00733BDA" w:rsidRDefault="00EF6A1A" w:rsidP="009D675D">
            <w:pPr>
              <w:spacing w:before="60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Die Berufsjahrberechnung gemäß § 11 (2) Satz 3 gilt für alle Arbeitsverträge, die ab dem</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 xml:space="preserve">01.11.1997 abgeschlossen werden. </w:t>
            </w:r>
          </w:p>
          <w:p w:rsidR="00EF6A1A" w:rsidRDefault="00EF6A1A" w:rsidP="00733BDA">
            <w:pPr>
              <w:spacing w:before="120"/>
              <w:ind w:left="0" w:firstLine="0"/>
              <w:rPr>
                <w:rFonts w:asciiTheme="minorHAnsi" w:eastAsia="Times New Roman" w:hAnsiTheme="minorHAnsi" w:cstheme="minorHAnsi"/>
                <w:szCs w:val="30"/>
                <w:lang w:eastAsia="de-DE"/>
              </w:rPr>
            </w:pPr>
            <w:r w:rsidRPr="00281C88">
              <w:rPr>
                <w:rFonts w:asciiTheme="minorHAnsi" w:eastAsia="Times New Roman" w:hAnsiTheme="minorHAnsi" w:cstheme="minorHAnsi"/>
                <w:szCs w:val="30"/>
                <w:lang w:eastAsia="de-DE"/>
              </w:rPr>
              <w:t xml:space="preserve">Für Arbeitsverhältnisse, die vor dem 01.11.1997 </w:t>
            </w:r>
            <w:proofErr w:type="spellStart"/>
            <w:r w:rsidRPr="00281C88">
              <w:rPr>
                <w:rFonts w:asciiTheme="minorHAnsi" w:eastAsia="Times New Roman" w:hAnsiTheme="minorHAnsi" w:cstheme="minorHAnsi"/>
                <w:szCs w:val="30"/>
                <w:lang w:eastAsia="de-DE"/>
              </w:rPr>
              <w:t>be</w:t>
            </w:r>
            <w:proofErr w:type="spellEnd"/>
            <w:r w:rsidRPr="00281C88">
              <w:rPr>
                <w:rFonts w:asciiTheme="minorHAnsi" w:eastAsia="Times New Roman" w:hAnsiTheme="minorHAnsi" w:cstheme="minorHAnsi"/>
                <w:szCs w:val="30"/>
                <w:lang w:eastAsia="de-DE"/>
              </w:rPr>
              <w:t>-standen haben, gelten die Regelungen des § 10 (2) Satz 3 des Manteltarifvertrages vom</w:t>
            </w:r>
            <w:r>
              <w:rPr>
                <w:rFonts w:asciiTheme="minorHAnsi" w:eastAsia="Times New Roman" w:hAnsiTheme="minorHAnsi" w:cstheme="minorHAnsi"/>
                <w:sz w:val="20"/>
                <w:lang w:eastAsia="de-DE"/>
              </w:rPr>
              <w:t xml:space="preserve"> </w:t>
            </w:r>
            <w:r w:rsidRPr="00281C88">
              <w:rPr>
                <w:rFonts w:asciiTheme="minorHAnsi" w:eastAsia="Times New Roman" w:hAnsiTheme="minorHAnsi" w:cstheme="minorHAnsi"/>
                <w:szCs w:val="30"/>
                <w:lang w:eastAsia="de-DE"/>
              </w:rPr>
              <w:t>16.09.1992.</w:t>
            </w:r>
            <w:r>
              <w:rPr>
                <w:rFonts w:asciiTheme="minorHAnsi" w:eastAsia="Times New Roman" w:hAnsiTheme="minorHAnsi" w:cstheme="minorHAnsi"/>
                <w:szCs w:val="30"/>
                <w:lang w:eastAsia="de-DE"/>
              </w:rPr>
              <w:t xml:space="preserve"> </w:t>
            </w:r>
          </w:p>
        </w:tc>
      </w:tr>
    </w:tbl>
    <w:p w:rsidR="00101E36" w:rsidRPr="00281C88" w:rsidRDefault="00101E36" w:rsidP="009D675D">
      <w:pPr>
        <w:spacing w:before="1200"/>
        <w:ind w:left="368"/>
        <w:rPr>
          <w:rFonts w:asciiTheme="minorHAnsi" w:eastAsia="Times New Roman" w:hAnsiTheme="minorHAnsi" w:cstheme="minorHAnsi"/>
          <w:sz w:val="20"/>
          <w:lang w:eastAsia="de-DE"/>
        </w:rPr>
      </w:pPr>
      <w:r w:rsidRPr="00281C88">
        <w:rPr>
          <w:rFonts w:asciiTheme="minorHAnsi" w:eastAsia="Times New Roman" w:hAnsiTheme="minorHAnsi" w:cstheme="minorHAnsi"/>
          <w:szCs w:val="30"/>
          <w:lang w:eastAsia="de-DE"/>
        </w:rPr>
        <w:t>Berlin, den 08.12.2020</w:t>
      </w:r>
    </w:p>
    <w:p w:rsidR="00BB31E3" w:rsidRPr="000B7BA1" w:rsidRDefault="00BB31E3" w:rsidP="009D675D">
      <w:pPr>
        <w:pStyle w:val="Listenabsatz"/>
        <w:spacing w:before="4320"/>
        <w:ind w:firstLine="0"/>
        <w:jc w:val="right"/>
        <w:rPr>
          <w:rFonts w:asciiTheme="minorHAnsi" w:eastAsia="Times New Roman" w:hAnsiTheme="minorHAnsi" w:cstheme="minorHAnsi"/>
          <w:sz w:val="18"/>
          <w:szCs w:val="18"/>
          <w:lang w:eastAsia="de-DE"/>
        </w:rPr>
      </w:pPr>
      <w:r w:rsidRPr="000B7BA1">
        <w:rPr>
          <w:rFonts w:asciiTheme="minorHAnsi" w:eastAsia="Times New Roman" w:hAnsiTheme="minorHAnsi" w:cstheme="minorHAnsi"/>
          <w:sz w:val="18"/>
          <w:szCs w:val="18"/>
          <w:lang w:eastAsia="de-DE"/>
        </w:rPr>
        <w:t xml:space="preserve">Seite </w:t>
      </w:r>
      <w:r>
        <w:rPr>
          <w:rFonts w:asciiTheme="minorHAnsi" w:eastAsia="Times New Roman" w:hAnsiTheme="minorHAnsi" w:cstheme="minorHAnsi"/>
          <w:sz w:val="18"/>
          <w:szCs w:val="18"/>
          <w:lang w:eastAsia="de-DE"/>
        </w:rPr>
        <w:t>1</w:t>
      </w:r>
      <w:r w:rsidR="009D675D">
        <w:rPr>
          <w:rFonts w:asciiTheme="minorHAnsi" w:eastAsia="Times New Roman" w:hAnsiTheme="minorHAnsi" w:cstheme="minorHAnsi"/>
          <w:sz w:val="18"/>
          <w:szCs w:val="18"/>
          <w:lang w:eastAsia="de-DE"/>
        </w:rPr>
        <w:t>3</w:t>
      </w:r>
    </w:p>
    <w:p w:rsidR="00BB31E3" w:rsidRDefault="00BB31E3" w:rsidP="00BB31E3">
      <w:pPr>
        <w:spacing w:before="0"/>
        <w:jc w:val="right"/>
        <w:rPr>
          <w:rFonts w:asciiTheme="minorHAnsi" w:eastAsia="Times New Roman" w:hAnsiTheme="minorHAnsi" w:cstheme="minorHAnsi"/>
          <w:sz w:val="18"/>
          <w:szCs w:val="18"/>
          <w:lang w:eastAsia="de-DE"/>
        </w:rPr>
      </w:pPr>
      <w:r w:rsidRPr="0004183E">
        <w:rPr>
          <w:rFonts w:asciiTheme="minorHAnsi" w:eastAsia="Times New Roman" w:hAnsiTheme="minorHAnsi" w:cstheme="minorHAnsi"/>
          <w:sz w:val="18"/>
          <w:szCs w:val="18"/>
          <w:lang w:eastAsia="de-DE"/>
        </w:rPr>
        <w:t>Manteltarifvertrag für Medizinische Fachangestellte/Arzthelferinnen</w:t>
      </w:r>
    </w:p>
    <w:p w:rsidR="00BB31E3" w:rsidRDefault="00BB31E3">
      <w:pPr>
        <w:rPr>
          <w:rFonts w:asciiTheme="minorHAnsi" w:eastAsia="Times New Roman" w:hAnsiTheme="minorHAnsi" w:cstheme="minorHAnsi"/>
          <w:lang w:eastAsia="de-DE"/>
        </w:rPr>
      </w:pPr>
      <w:r>
        <w:rPr>
          <w:rFonts w:asciiTheme="minorHAnsi" w:eastAsia="Times New Roman" w:hAnsiTheme="minorHAnsi" w:cstheme="minorHAnsi"/>
          <w:lang w:eastAsia="de-DE"/>
        </w:rPr>
        <w:br w:type="page"/>
      </w:r>
    </w:p>
    <w:p w:rsidR="00BB31E3" w:rsidRPr="00B23EA7" w:rsidRDefault="00101E36" w:rsidP="00B23EA7">
      <w:pPr>
        <w:ind w:left="425"/>
        <w:jc w:val="center"/>
        <w:rPr>
          <w:rFonts w:asciiTheme="minorHAnsi" w:eastAsia="Times New Roman" w:hAnsiTheme="minorHAnsi" w:cstheme="minorHAnsi"/>
          <w:b/>
          <w:sz w:val="40"/>
          <w:lang w:eastAsia="de-DE"/>
        </w:rPr>
      </w:pPr>
      <w:r w:rsidRPr="00B23EA7">
        <w:rPr>
          <w:rFonts w:asciiTheme="minorHAnsi" w:eastAsia="Times New Roman" w:hAnsiTheme="minorHAnsi" w:cstheme="minorHAnsi"/>
          <w:b/>
          <w:sz w:val="40"/>
          <w:lang w:eastAsia="de-DE"/>
        </w:rPr>
        <w:lastRenderedPageBreak/>
        <w:t>Änderungstarifvertrag Nr. 1 zum Manteltarifvertrag</w:t>
      </w:r>
      <w:r w:rsidR="00423521" w:rsidRPr="00B23EA7">
        <w:rPr>
          <w:rFonts w:asciiTheme="minorHAnsi" w:eastAsia="Times New Roman" w:hAnsiTheme="minorHAnsi" w:cstheme="minorHAnsi"/>
          <w:b/>
          <w:sz w:val="40"/>
          <w:lang w:eastAsia="de-DE"/>
        </w:rPr>
        <w:t xml:space="preserve"> </w:t>
      </w:r>
    </w:p>
    <w:p w:rsidR="00BB31E3" w:rsidRPr="00B23EA7" w:rsidRDefault="00101E36" w:rsidP="00B23EA7">
      <w:pPr>
        <w:ind w:left="425"/>
        <w:jc w:val="center"/>
        <w:rPr>
          <w:rFonts w:asciiTheme="minorHAnsi" w:eastAsia="Times New Roman" w:hAnsiTheme="minorHAnsi" w:cstheme="minorHAnsi"/>
          <w:b/>
          <w:sz w:val="40"/>
          <w:lang w:eastAsia="de-DE"/>
        </w:rPr>
      </w:pPr>
      <w:r w:rsidRPr="00B23EA7">
        <w:rPr>
          <w:rFonts w:asciiTheme="minorHAnsi" w:eastAsia="Times New Roman" w:hAnsiTheme="minorHAnsi" w:cstheme="minorHAnsi"/>
          <w:b/>
          <w:sz w:val="40"/>
          <w:lang w:eastAsia="de-DE"/>
        </w:rPr>
        <w:t>für Medizinische Fachangestellte/Arzthelferinnen</w:t>
      </w:r>
      <w:r w:rsidRPr="009D675D">
        <w:rPr>
          <w:rFonts w:asciiTheme="minorHAnsi" w:eastAsia="Times New Roman" w:hAnsiTheme="minorHAnsi" w:cstheme="minorHAnsi"/>
          <w:b/>
          <w:sz w:val="32"/>
          <w:vertAlign w:val="superscript"/>
          <w:lang w:eastAsia="de-DE"/>
        </w:rPr>
        <w:t>1</w:t>
      </w:r>
      <w:r w:rsidR="00423521" w:rsidRPr="00B23EA7">
        <w:rPr>
          <w:rFonts w:asciiTheme="minorHAnsi" w:eastAsia="Times New Roman" w:hAnsiTheme="minorHAnsi" w:cstheme="minorHAnsi"/>
          <w:b/>
          <w:sz w:val="40"/>
          <w:lang w:eastAsia="de-DE"/>
        </w:rPr>
        <w:t xml:space="preserve"> </w:t>
      </w:r>
    </w:p>
    <w:p w:rsidR="00423521" w:rsidRPr="00B23EA7" w:rsidRDefault="00101E36" w:rsidP="00B23EA7">
      <w:pPr>
        <w:ind w:left="425"/>
        <w:jc w:val="center"/>
        <w:rPr>
          <w:rFonts w:asciiTheme="minorHAnsi" w:eastAsia="Times New Roman" w:hAnsiTheme="minorHAnsi" w:cstheme="minorHAnsi"/>
          <w:b/>
          <w:sz w:val="40"/>
          <w:lang w:eastAsia="de-DE"/>
        </w:rPr>
      </w:pPr>
      <w:r w:rsidRPr="00B23EA7">
        <w:rPr>
          <w:rFonts w:asciiTheme="minorHAnsi" w:eastAsia="Times New Roman" w:hAnsiTheme="minorHAnsi" w:cstheme="minorHAnsi"/>
          <w:b/>
          <w:sz w:val="40"/>
          <w:lang w:eastAsia="de-DE"/>
        </w:rPr>
        <w:t>vom 08.12.2020</w:t>
      </w:r>
    </w:p>
    <w:p w:rsidR="00423521" w:rsidRPr="00BB31E3" w:rsidRDefault="00101E36" w:rsidP="00733BDA">
      <w:pPr>
        <w:spacing w:before="600"/>
        <w:ind w:left="0" w:firstLine="1"/>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Zwischen</w:t>
      </w:r>
    </w:p>
    <w:p w:rsidR="00423521" w:rsidRDefault="00101E36" w:rsidP="00B23EA7">
      <w:pPr>
        <w:ind w:left="0" w:firstLine="1"/>
        <w:jc w:val="left"/>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der Arbeitsgemeinschaft zur Regelung der Arbeitsbedingungen der</w:t>
      </w:r>
      <w:r w:rsidR="00423521">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Arzthelferinnen/Medizinischen Fachangestellten</w:t>
      </w:r>
    </w:p>
    <w:p w:rsidR="00423521" w:rsidRDefault="00101E36" w:rsidP="00B23EA7">
      <w:pPr>
        <w:spacing w:before="0"/>
        <w:ind w:left="0" w:firstLine="0"/>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Herbert-Lewin-Platz 1, 10623 Berlin</w:t>
      </w:r>
    </w:p>
    <w:p w:rsidR="00423521" w:rsidRPr="00BB31E3" w:rsidRDefault="00BB31E3" w:rsidP="009D675D">
      <w:pPr>
        <w:spacing w:before="240"/>
        <w:ind w:left="0" w:firstLine="1"/>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u</w:t>
      </w:r>
      <w:r w:rsidR="00101E36" w:rsidRPr="00BB31E3">
        <w:rPr>
          <w:rFonts w:asciiTheme="minorHAnsi" w:eastAsia="Times New Roman" w:hAnsiTheme="minorHAnsi" w:cstheme="minorHAnsi"/>
          <w:b/>
          <w:lang w:eastAsia="de-DE"/>
        </w:rPr>
        <w:t>nd</w:t>
      </w:r>
    </w:p>
    <w:p w:rsidR="00423521" w:rsidRDefault="00101E36" w:rsidP="009D675D">
      <w:pPr>
        <w:spacing w:before="24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dem Verband medizinischer Fachberufe e.V.</w:t>
      </w:r>
    </w:p>
    <w:p w:rsidR="00423521" w:rsidRDefault="00101E36" w:rsidP="00B23EA7">
      <w:pPr>
        <w:spacing w:before="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Gesundheitscampus-Süd 33, 44801 Bochum</w:t>
      </w:r>
    </w:p>
    <w:p w:rsidR="00423521" w:rsidRDefault="00101E36" w:rsidP="009D675D">
      <w:pPr>
        <w:spacing w:before="24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wird folgender Änderungstarifvertrag zum Manteltarifvertrag für Medizinische</w:t>
      </w:r>
      <w:r w:rsidR="00423521">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Fachangestellte/Arzthelferinnen vom 08.12.2020 abgeschlossen:</w:t>
      </w:r>
    </w:p>
    <w:p w:rsidR="00423521" w:rsidRDefault="00101E36" w:rsidP="007B7826">
      <w:pPr>
        <w:spacing w:before="48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 14 Abs. 4 Satz 1 erhält folgende Fassung:</w:t>
      </w:r>
    </w:p>
    <w:p w:rsidR="00423521" w:rsidRPr="00BB31E3" w:rsidRDefault="00101E36" w:rsidP="00733BDA">
      <w:pPr>
        <w:spacing w:before="480"/>
        <w:ind w:left="425"/>
        <w:jc w:val="center"/>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 14</w:t>
      </w:r>
    </w:p>
    <w:p w:rsidR="00423521" w:rsidRDefault="00101E36" w:rsidP="00B23EA7">
      <w:pPr>
        <w:spacing w:before="0"/>
        <w:ind w:left="425"/>
        <w:jc w:val="center"/>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Teilzeitarbeit</w:t>
      </w:r>
    </w:p>
    <w:tbl>
      <w:tblPr>
        <w:tblStyle w:val="Tabellenraster"/>
        <w:tblW w:w="0" w:type="auto"/>
        <w:tblInd w:w="-147" w:type="dxa"/>
        <w:tblLook w:val="04A0" w:firstRow="1" w:lastRow="0" w:firstColumn="1" w:lastColumn="0" w:noHBand="0" w:noVBand="1"/>
      </w:tblPr>
      <w:tblGrid>
        <w:gridCol w:w="709"/>
        <w:gridCol w:w="8500"/>
      </w:tblGrid>
      <w:tr w:rsidR="007B7826" w:rsidTr="0083650E">
        <w:trPr>
          <w:trHeight w:val="737"/>
        </w:trPr>
        <w:tc>
          <w:tcPr>
            <w:tcW w:w="709" w:type="dxa"/>
            <w:tcBorders>
              <w:top w:val="nil"/>
              <w:left w:val="nil"/>
              <w:bottom w:val="nil"/>
              <w:right w:val="nil"/>
            </w:tcBorders>
          </w:tcPr>
          <w:p w:rsidR="007B7826" w:rsidRDefault="007B7826" w:rsidP="00733BDA">
            <w:pPr>
              <w:spacing w:before="240"/>
              <w:ind w:left="0" w:firstLine="0"/>
              <w:jc w:val="center"/>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w:t>
            </w:r>
            <w:r>
              <w:rPr>
                <w:rFonts w:asciiTheme="minorHAnsi" w:eastAsia="Times New Roman" w:hAnsiTheme="minorHAnsi" w:cstheme="minorHAnsi"/>
                <w:szCs w:val="30"/>
                <w:lang w:eastAsia="de-DE"/>
              </w:rPr>
              <w:t>4</w:t>
            </w:r>
            <w:r>
              <w:rPr>
                <w:rFonts w:asciiTheme="minorHAnsi" w:eastAsia="Times New Roman" w:hAnsiTheme="minorHAnsi" w:cstheme="minorHAnsi"/>
                <w:szCs w:val="30"/>
                <w:lang w:eastAsia="de-DE"/>
              </w:rPr>
              <w:t>)</w:t>
            </w:r>
          </w:p>
        </w:tc>
        <w:tc>
          <w:tcPr>
            <w:tcW w:w="8500" w:type="dxa"/>
            <w:tcBorders>
              <w:top w:val="nil"/>
              <w:left w:val="nil"/>
              <w:bottom w:val="nil"/>
              <w:right w:val="nil"/>
            </w:tcBorders>
          </w:tcPr>
          <w:p w:rsidR="007B7826" w:rsidRPr="00EF6A1A" w:rsidRDefault="007B7826" w:rsidP="007B7826">
            <w:pPr>
              <w:spacing w:before="240"/>
              <w:ind w:left="0" w:firstLine="1"/>
              <w:rPr>
                <w:rFonts w:asciiTheme="minorHAnsi" w:eastAsia="Times New Roman" w:hAnsiTheme="minorHAnsi" w:cstheme="minorHAnsi"/>
                <w:sz w:val="20"/>
                <w:lang w:eastAsia="de-DE"/>
              </w:rPr>
            </w:pPr>
            <w:r w:rsidRPr="00423521">
              <w:rPr>
                <w:rFonts w:asciiTheme="minorHAnsi" w:eastAsia="Times New Roman" w:hAnsiTheme="minorHAnsi" w:cstheme="minorHAnsi"/>
                <w:lang w:eastAsia="de-DE"/>
              </w:rPr>
              <w:t>Die von Teilzeitkräften geleistete Mehrarbeit ist zu vergüten. Ein</w:t>
            </w:r>
            <w:r>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Überstunden</w:t>
            </w:r>
            <w:r w:rsidR="00733BDA">
              <w:rPr>
                <w:rFonts w:asciiTheme="minorHAnsi" w:eastAsia="Times New Roman" w:hAnsiTheme="minorHAnsi" w:cstheme="minorHAnsi"/>
                <w:lang w:eastAsia="de-DE"/>
              </w:rPr>
              <w:t>-</w:t>
            </w:r>
            <w:r w:rsidRPr="00423521">
              <w:rPr>
                <w:rFonts w:asciiTheme="minorHAnsi" w:eastAsia="Times New Roman" w:hAnsiTheme="minorHAnsi" w:cstheme="minorHAnsi"/>
                <w:lang w:eastAsia="de-DE"/>
              </w:rPr>
              <w:t>zuschlag fällt an, sobald die mit der Teilzeitbeschäftigen vereinbarte</w:t>
            </w:r>
            <w:r>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individuelle wöchentliche</w:t>
            </w:r>
            <w:r>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Arbeitszeit überschritten wird.</w:t>
            </w:r>
            <w:r w:rsidRPr="00EF6A1A">
              <w:rPr>
                <w:rFonts w:asciiTheme="minorHAnsi" w:eastAsia="Times New Roman" w:hAnsiTheme="minorHAnsi" w:cstheme="minorHAnsi"/>
                <w:sz w:val="20"/>
                <w:lang w:eastAsia="de-DE"/>
              </w:rPr>
              <w:t xml:space="preserve"> </w:t>
            </w:r>
          </w:p>
        </w:tc>
      </w:tr>
    </w:tbl>
    <w:p w:rsidR="007B7826" w:rsidRPr="00BB31E3" w:rsidRDefault="007B7826" w:rsidP="00B23EA7">
      <w:pPr>
        <w:spacing w:before="0"/>
        <w:ind w:left="425"/>
        <w:jc w:val="center"/>
        <w:rPr>
          <w:rFonts w:asciiTheme="minorHAnsi" w:eastAsia="Times New Roman" w:hAnsiTheme="minorHAnsi" w:cstheme="minorHAnsi"/>
          <w:b/>
          <w:lang w:eastAsia="de-DE"/>
        </w:rPr>
      </w:pPr>
    </w:p>
    <w:p w:rsidR="00423521" w:rsidRPr="00BB31E3" w:rsidRDefault="00101E36" w:rsidP="007B7826">
      <w:pPr>
        <w:spacing w:before="480"/>
        <w:ind w:left="0" w:firstLine="1"/>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Inkrafttreten</w:t>
      </w:r>
    </w:p>
    <w:p w:rsidR="00423521" w:rsidRDefault="00101E36" w:rsidP="00BB31E3">
      <w:pPr>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Dieser Änderungstarifvertrag tritt am 01.08.2021 in Kraft.</w:t>
      </w:r>
    </w:p>
    <w:p w:rsidR="00423521" w:rsidRDefault="00101E36" w:rsidP="007B7826">
      <w:pPr>
        <w:spacing w:before="108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Berlin, den 02.07.2021</w:t>
      </w:r>
    </w:p>
    <w:p w:rsidR="007B7826" w:rsidRPr="00143554" w:rsidRDefault="007B7826" w:rsidP="00733BDA">
      <w:pPr>
        <w:spacing w:before="2160"/>
        <w:ind w:left="-142" w:firstLine="142"/>
        <w:rPr>
          <w:rFonts w:asciiTheme="minorHAnsi" w:eastAsia="Times New Roman" w:hAnsiTheme="minorHAnsi" w:cstheme="minorHAnsi"/>
          <w:szCs w:val="30"/>
          <w:lang w:eastAsia="de-DE"/>
        </w:rPr>
      </w:pPr>
      <w:r w:rsidRPr="00143554">
        <w:rPr>
          <w:rFonts w:asciiTheme="minorHAnsi" w:eastAsia="Times New Roman" w:hAnsiTheme="minorHAnsi" w:cstheme="minorHAnsi"/>
          <w:szCs w:val="30"/>
          <w:lang w:eastAsia="de-DE"/>
        </w:rPr>
        <w:t>_____________________</w:t>
      </w:r>
      <w:r>
        <w:rPr>
          <w:rFonts w:asciiTheme="minorHAnsi" w:eastAsia="Times New Roman" w:hAnsiTheme="minorHAnsi" w:cstheme="minorHAnsi"/>
          <w:szCs w:val="30"/>
          <w:lang w:eastAsia="de-DE"/>
        </w:rPr>
        <w:t>___</w:t>
      </w:r>
    </w:p>
    <w:p w:rsidR="007B7826" w:rsidRPr="00143554" w:rsidRDefault="007B7826" w:rsidP="007B7826">
      <w:pPr>
        <w:pStyle w:val="Listenabsatz"/>
        <w:ind w:left="0" w:firstLine="0"/>
        <w:rPr>
          <w:rFonts w:asciiTheme="minorHAnsi" w:eastAsia="Times New Roman" w:hAnsiTheme="minorHAnsi" w:cstheme="minorHAnsi"/>
          <w:sz w:val="18"/>
          <w:szCs w:val="18"/>
          <w:lang w:eastAsia="de-DE"/>
        </w:rPr>
      </w:pPr>
      <w:r>
        <w:rPr>
          <w:rFonts w:asciiTheme="minorHAnsi" w:eastAsia="Times New Roman" w:hAnsiTheme="minorHAnsi" w:cstheme="minorHAnsi"/>
          <w:sz w:val="18"/>
          <w:szCs w:val="18"/>
          <w:vertAlign w:val="superscript"/>
          <w:lang w:eastAsia="de-DE"/>
        </w:rPr>
        <w:t>1</w:t>
      </w:r>
      <w:r>
        <w:rPr>
          <w:rFonts w:asciiTheme="minorHAnsi" w:eastAsia="Times New Roman" w:hAnsiTheme="minorHAnsi" w:cstheme="minorHAnsi"/>
          <w:sz w:val="18"/>
          <w:szCs w:val="18"/>
          <w:vertAlign w:val="superscript"/>
          <w:lang w:eastAsia="de-DE"/>
        </w:rPr>
        <w:t xml:space="preserve"> </w:t>
      </w:r>
      <w:r w:rsidRPr="007B7826">
        <w:rPr>
          <w:rFonts w:asciiTheme="minorHAnsi" w:eastAsia="Times New Roman" w:hAnsiTheme="minorHAnsi" w:cstheme="minorHAnsi"/>
          <w:sz w:val="18"/>
          <w:lang w:eastAsia="de-DE"/>
        </w:rPr>
        <w:t>Die in diesem Änderungstarifvertrag Nr. 1 verwendeten Personen- und Berufsbezeichnungen beziehen sich auf alle Geschlechter.</w:t>
      </w:r>
    </w:p>
    <w:p w:rsidR="00BB31E3" w:rsidRDefault="00BB31E3">
      <w:pPr>
        <w:rPr>
          <w:rFonts w:asciiTheme="minorHAnsi" w:eastAsia="Times New Roman" w:hAnsiTheme="minorHAnsi" w:cstheme="minorHAnsi"/>
          <w:lang w:eastAsia="de-DE"/>
        </w:rPr>
      </w:pPr>
      <w:r>
        <w:rPr>
          <w:rFonts w:asciiTheme="minorHAnsi" w:eastAsia="Times New Roman" w:hAnsiTheme="minorHAnsi" w:cstheme="minorHAnsi"/>
          <w:lang w:eastAsia="de-DE"/>
        </w:rPr>
        <w:br w:type="page"/>
      </w:r>
    </w:p>
    <w:p w:rsidR="00423521" w:rsidRPr="007B7826" w:rsidRDefault="00101E36" w:rsidP="00BB31E3">
      <w:pPr>
        <w:ind w:left="0" w:firstLine="1"/>
        <w:jc w:val="center"/>
        <w:rPr>
          <w:rFonts w:asciiTheme="minorHAnsi" w:eastAsia="Times New Roman" w:hAnsiTheme="minorHAnsi" w:cstheme="minorHAnsi"/>
          <w:b/>
          <w:sz w:val="40"/>
          <w:lang w:eastAsia="de-DE"/>
        </w:rPr>
      </w:pPr>
      <w:r w:rsidRPr="007B7826">
        <w:rPr>
          <w:rFonts w:asciiTheme="minorHAnsi" w:eastAsia="Times New Roman" w:hAnsiTheme="minorHAnsi" w:cstheme="minorHAnsi"/>
          <w:b/>
          <w:sz w:val="40"/>
          <w:lang w:eastAsia="de-DE"/>
        </w:rPr>
        <w:lastRenderedPageBreak/>
        <w:t>Tarifvereinbarung</w:t>
      </w:r>
    </w:p>
    <w:p w:rsidR="00423521" w:rsidRPr="00BB31E3" w:rsidRDefault="00101E36" w:rsidP="007B7826">
      <w:pPr>
        <w:spacing w:before="240"/>
        <w:ind w:left="0" w:firstLine="1"/>
        <w:jc w:val="center"/>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zum Tarifvertrag zur Regelung der Kurzarbeit vom 08.12.2020</w:t>
      </w:r>
    </w:p>
    <w:p w:rsidR="00423521" w:rsidRPr="00BB31E3" w:rsidRDefault="00101E36" w:rsidP="00733BDA">
      <w:pPr>
        <w:spacing w:before="600"/>
        <w:ind w:left="0" w:firstLine="1"/>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z</w:t>
      </w:r>
      <w:bookmarkStart w:id="0" w:name="_GoBack"/>
      <w:bookmarkEnd w:id="0"/>
      <w:r w:rsidRPr="00BB31E3">
        <w:rPr>
          <w:rFonts w:asciiTheme="minorHAnsi" w:eastAsia="Times New Roman" w:hAnsiTheme="minorHAnsi" w:cstheme="minorHAnsi"/>
          <w:b/>
          <w:lang w:eastAsia="de-DE"/>
        </w:rPr>
        <w:t>wischen</w:t>
      </w:r>
    </w:p>
    <w:p w:rsidR="00BB31E3" w:rsidRDefault="00101E36" w:rsidP="007B7826">
      <w:pPr>
        <w:spacing w:before="24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 xml:space="preserve">der Arbeitsgemeinschaft zur Regelung der Arbeitsbedingungen </w:t>
      </w:r>
    </w:p>
    <w:p w:rsidR="00423521" w:rsidRDefault="00101E36" w:rsidP="00BB31E3">
      <w:pPr>
        <w:spacing w:before="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der</w:t>
      </w:r>
      <w:r w:rsidR="00423521">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Arzthelferinnen/Medizinischen Fachangestellten</w:t>
      </w:r>
    </w:p>
    <w:p w:rsidR="00423521" w:rsidRDefault="00101E36" w:rsidP="00BB31E3">
      <w:pPr>
        <w:spacing w:before="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Herbert-Lewin-Platz 1, 10623 Berlin</w:t>
      </w:r>
    </w:p>
    <w:p w:rsidR="00423521" w:rsidRPr="007B7826" w:rsidRDefault="00BB31E3" w:rsidP="007B7826">
      <w:pPr>
        <w:spacing w:before="240"/>
        <w:ind w:left="0" w:firstLine="1"/>
        <w:rPr>
          <w:rFonts w:asciiTheme="minorHAnsi" w:eastAsia="Times New Roman" w:hAnsiTheme="minorHAnsi" w:cstheme="minorHAnsi"/>
          <w:b/>
          <w:lang w:eastAsia="de-DE"/>
        </w:rPr>
      </w:pPr>
      <w:r w:rsidRPr="007B7826">
        <w:rPr>
          <w:rFonts w:asciiTheme="minorHAnsi" w:eastAsia="Times New Roman" w:hAnsiTheme="minorHAnsi" w:cstheme="minorHAnsi"/>
          <w:b/>
          <w:lang w:eastAsia="de-DE"/>
        </w:rPr>
        <w:t>u</w:t>
      </w:r>
      <w:r w:rsidR="00101E36" w:rsidRPr="007B7826">
        <w:rPr>
          <w:rFonts w:asciiTheme="minorHAnsi" w:eastAsia="Times New Roman" w:hAnsiTheme="minorHAnsi" w:cstheme="minorHAnsi"/>
          <w:b/>
          <w:lang w:eastAsia="de-DE"/>
        </w:rPr>
        <w:t>nd</w:t>
      </w:r>
    </w:p>
    <w:p w:rsidR="00423521" w:rsidRDefault="00101E36" w:rsidP="007B7826">
      <w:pPr>
        <w:spacing w:before="24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dem Verband medizinischer Fachberufe e.V.</w:t>
      </w:r>
    </w:p>
    <w:p w:rsidR="00423521" w:rsidRDefault="00101E36" w:rsidP="00BB31E3">
      <w:pPr>
        <w:spacing w:before="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Gesundheitscampus-Süd 33, 44801 Bochum</w:t>
      </w:r>
    </w:p>
    <w:p w:rsidR="00423521" w:rsidRDefault="00101E36" w:rsidP="007B7826">
      <w:pPr>
        <w:spacing w:before="60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Die Tarifvertragsparteien vereinbaren, dass der Tarifvertrag zur Regelung der</w:t>
      </w:r>
      <w:r w:rsidR="00423521">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Kurzarbeit vom 08.12.2020 bis zum 31.12.2022 fortgeschrieben wird, so dass § 11 wie</w:t>
      </w:r>
      <w:r w:rsidR="00423521">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folgt lautet:</w:t>
      </w:r>
    </w:p>
    <w:p w:rsidR="00423521" w:rsidRPr="00BB31E3" w:rsidRDefault="00101E36" w:rsidP="007B7826">
      <w:pPr>
        <w:spacing w:before="840"/>
        <w:ind w:left="0" w:firstLine="1"/>
        <w:jc w:val="center"/>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 11</w:t>
      </w:r>
    </w:p>
    <w:p w:rsidR="00423521" w:rsidRDefault="00101E36" w:rsidP="00BB31E3">
      <w:pPr>
        <w:spacing w:before="0"/>
        <w:ind w:left="0" w:firstLine="1"/>
        <w:jc w:val="center"/>
        <w:rPr>
          <w:rFonts w:asciiTheme="minorHAnsi" w:eastAsia="Times New Roman" w:hAnsiTheme="minorHAnsi" w:cstheme="minorHAnsi"/>
          <w:b/>
          <w:lang w:eastAsia="de-DE"/>
        </w:rPr>
      </w:pPr>
      <w:r w:rsidRPr="00BB31E3">
        <w:rPr>
          <w:rFonts w:asciiTheme="minorHAnsi" w:eastAsia="Times New Roman" w:hAnsiTheme="minorHAnsi" w:cstheme="minorHAnsi"/>
          <w:b/>
          <w:lang w:eastAsia="de-DE"/>
        </w:rPr>
        <w:t>Besondere Bestimmungen</w:t>
      </w:r>
    </w:p>
    <w:tbl>
      <w:tblPr>
        <w:tblStyle w:val="Tabellenraster"/>
        <w:tblW w:w="0" w:type="auto"/>
        <w:tblInd w:w="-147" w:type="dxa"/>
        <w:tblLook w:val="04A0" w:firstRow="1" w:lastRow="0" w:firstColumn="1" w:lastColumn="0" w:noHBand="0" w:noVBand="1"/>
      </w:tblPr>
      <w:tblGrid>
        <w:gridCol w:w="709"/>
        <w:gridCol w:w="8500"/>
      </w:tblGrid>
      <w:tr w:rsidR="007B7826" w:rsidTr="0083650E">
        <w:trPr>
          <w:trHeight w:val="737"/>
        </w:trPr>
        <w:tc>
          <w:tcPr>
            <w:tcW w:w="709" w:type="dxa"/>
            <w:tcBorders>
              <w:top w:val="nil"/>
              <w:left w:val="nil"/>
              <w:bottom w:val="nil"/>
              <w:right w:val="nil"/>
            </w:tcBorders>
          </w:tcPr>
          <w:p w:rsidR="007B7826" w:rsidRDefault="007B7826" w:rsidP="007B7826">
            <w:pPr>
              <w:spacing w:before="240"/>
              <w:ind w:left="0" w:firstLine="0"/>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(1)</w:t>
            </w:r>
          </w:p>
        </w:tc>
        <w:tc>
          <w:tcPr>
            <w:tcW w:w="8500" w:type="dxa"/>
            <w:tcBorders>
              <w:top w:val="nil"/>
              <w:left w:val="nil"/>
              <w:bottom w:val="nil"/>
              <w:right w:val="nil"/>
            </w:tcBorders>
          </w:tcPr>
          <w:p w:rsidR="007B7826" w:rsidRPr="00EF6A1A" w:rsidRDefault="007B7826" w:rsidP="007B7826">
            <w:pPr>
              <w:spacing w:before="240"/>
              <w:ind w:left="0" w:firstLine="1"/>
              <w:rPr>
                <w:rFonts w:asciiTheme="minorHAnsi" w:eastAsia="Times New Roman" w:hAnsiTheme="minorHAnsi" w:cstheme="minorHAnsi"/>
                <w:sz w:val="20"/>
                <w:lang w:eastAsia="de-DE"/>
              </w:rPr>
            </w:pPr>
            <w:r w:rsidRPr="00423521">
              <w:rPr>
                <w:rFonts w:asciiTheme="minorHAnsi" w:eastAsia="Times New Roman" w:hAnsiTheme="minorHAnsi" w:cstheme="minorHAnsi"/>
                <w:lang w:eastAsia="de-DE"/>
              </w:rPr>
              <w:t>Der Tarifvertrag vom 08.12.2020 wurde für die Ausnahmesituation der COVID-19-Pandemie abgeschlossen. Er trat am 01.01.2021 in Kraft und gilt bis zum</w:t>
            </w:r>
            <w:r>
              <w:rPr>
                <w:rFonts w:asciiTheme="minorHAnsi" w:eastAsia="Times New Roman" w:hAnsiTheme="minorHAnsi" w:cstheme="minorHAnsi"/>
                <w:lang w:eastAsia="de-DE"/>
              </w:rPr>
              <w:t xml:space="preserve"> </w:t>
            </w:r>
            <w:r w:rsidRPr="00423521">
              <w:rPr>
                <w:rFonts w:asciiTheme="minorHAnsi" w:eastAsia="Times New Roman" w:hAnsiTheme="minorHAnsi" w:cstheme="minorHAnsi"/>
                <w:lang w:eastAsia="de-DE"/>
              </w:rPr>
              <w:t>31.12.2022 weiter fort.</w:t>
            </w:r>
            <w:r w:rsidRPr="00EF6A1A">
              <w:rPr>
                <w:rFonts w:asciiTheme="minorHAnsi" w:eastAsia="Times New Roman" w:hAnsiTheme="minorHAnsi" w:cstheme="minorHAnsi"/>
                <w:sz w:val="20"/>
                <w:lang w:eastAsia="de-DE"/>
              </w:rPr>
              <w:t xml:space="preserve"> </w:t>
            </w:r>
          </w:p>
        </w:tc>
      </w:tr>
      <w:tr w:rsidR="007B7826" w:rsidTr="0083650E">
        <w:trPr>
          <w:trHeight w:val="737"/>
        </w:trPr>
        <w:tc>
          <w:tcPr>
            <w:tcW w:w="709" w:type="dxa"/>
            <w:tcBorders>
              <w:top w:val="nil"/>
              <w:left w:val="nil"/>
              <w:bottom w:val="nil"/>
              <w:right w:val="nil"/>
            </w:tcBorders>
          </w:tcPr>
          <w:p w:rsidR="007B7826" w:rsidRDefault="007B7826" w:rsidP="0083650E">
            <w:pPr>
              <w:spacing w:before="120"/>
              <w:ind w:left="0" w:firstLine="0"/>
              <w:rPr>
                <w:rFonts w:asciiTheme="minorHAnsi" w:eastAsia="Times New Roman" w:hAnsiTheme="minorHAnsi" w:cstheme="minorHAnsi"/>
                <w:szCs w:val="30"/>
                <w:lang w:eastAsia="de-DE"/>
              </w:rPr>
            </w:pPr>
            <w:r>
              <w:rPr>
                <w:rFonts w:asciiTheme="minorHAnsi" w:eastAsia="Times New Roman" w:hAnsiTheme="minorHAnsi" w:cstheme="minorHAnsi"/>
                <w:szCs w:val="30"/>
                <w:lang w:eastAsia="de-DE"/>
              </w:rPr>
              <w:t>(2)</w:t>
            </w:r>
          </w:p>
        </w:tc>
        <w:tc>
          <w:tcPr>
            <w:tcW w:w="8500" w:type="dxa"/>
            <w:tcBorders>
              <w:top w:val="nil"/>
              <w:left w:val="nil"/>
              <w:bottom w:val="nil"/>
              <w:right w:val="nil"/>
            </w:tcBorders>
          </w:tcPr>
          <w:p w:rsidR="007B7826" w:rsidRDefault="007B7826" w:rsidP="0083650E">
            <w:pPr>
              <w:spacing w:before="120"/>
              <w:ind w:left="0" w:firstLine="0"/>
              <w:rPr>
                <w:rFonts w:asciiTheme="minorHAnsi" w:eastAsia="Times New Roman" w:hAnsiTheme="minorHAnsi" w:cstheme="minorHAnsi"/>
                <w:szCs w:val="30"/>
                <w:lang w:eastAsia="de-DE"/>
              </w:rPr>
            </w:pPr>
            <w:r w:rsidRPr="00423521">
              <w:rPr>
                <w:rFonts w:asciiTheme="minorHAnsi" w:eastAsia="Times New Roman" w:hAnsiTheme="minorHAnsi" w:cstheme="minorHAnsi"/>
                <w:lang w:eastAsia="de-DE"/>
              </w:rPr>
              <w:t>Die Nachwirkung ist ausgesch</w:t>
            </w:r>
            <w:r>
              <w:rPr>
                <w:rFonts w:asciiTheme="minorHAnsi" w:eastAsia="Times New Roman" w:hAnsiTheme="minorHAnsi" w:cstheme="minorHAnsi"/>
                <w:lang w:eastAsia="de-DE"/>
              </w:rPr>
              <w:t>l</w:t>
            </w:r>
            <w:r w:rsidRPr="00423521">
              <w:rPr>
                <w:rFonts w:asciiTheme="minorHAnsi" w:eastAsia="Times New Roman" w:hAnsiTheme="minorHAnsi" w:cstheme="minorHAnsi"/>
                <w:lang w:eastAsia="de-DE"/>
              </w:rPr>
              <w:t>ossen.</w:t>
            </w:r>
          </w:p>
        </w:tc>
      </w:tr>
    </w:tbl>
    <w:p w:rsidR="00101E36" w:rsidRPr="00423521" w:rsidRDefault="00101E36" w:rsidP="007B7826">
      <w:pPr>
        <w:spacing w:before="1920"/>
        <w:ind w:left="0" w:firstLine="1"/>
        <w:rPr>
          <w:rFonts w:asciiTheme="minorHAnsi" w:eastAsia="Times New Roman" w:hAnsiTheme="minorHAnsi" w:cstheme="minorHAnsi"/>
          <w:lang w:eastAsia="de-DE"/>
        </w:rPr>
      </w:pPr>
      <w:r w:rsidRPr="00423521">
        <w:rPr>
          <w:rFonts w:asciiTheme="minorHAnsi" w:eastAsia="Times New Roman" w:hAnsiTheme="minorHAnsi" w:cstheme="minorHAnsi"/>
          <w:lang w:eastAsia="de-DE"/>
        </w:rPr>
        <w:t>Berlin, den 21.12.2021</w:t>
      </w:r>
    </w:p>
    <w:p w:rsidR="0042003B" w:rsidRPr="00423521" w:rsidRDefault="0042003B" w:rsidP="00BB31E3">
      <w:pPr>
        <w:ind w:left="0" w:firstLine="1"/>
        <w:rPr>
          <w:rFonts w:asciiTheme="minorHAnsi" w:hAnsiTheme="minorHAnsi" w:cstheme="minorHAnsi"/>
        </w:rPr>
      </w:pPr>
    </w:p>
    <w:sectPr w:rsidR="0042003B" w:rsidRPr="00423521" w:rsidSect="009B43C4">
      <w:pgSz w:w="11906" w:h="16838"/>
      <w:pgMar w:top="1276" w:right="1417" w:bottom="568" w:left="1417" w:header="720" w:footer="720" w:gutter="0"/>
      <w:paperSrc w:first="7" w:other="7"/>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A6BB4"/>
    <w:multiLevelType w:val="hybridMultilevel"/>
    <w:tmpl w:val="78FE19B8"/>
    <w:lvl w:ilvl="0" w:tplc="C8D64FB0">
      <w:start w:val="1"/>
      <w:numFmt w:val="decimal"/>
      <w:lvlText w:val="(%1)"/>
      <w:lvlJc w:val="left"/>
      <w:pPr>
        <w:ind w:left="732" w:hanging="372"/>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3B37C8"/>
    <w:multiLevelType w:val="hybridMultilevel"/>
    <w:tmpl w:val="F998CCF0"/>
    <w:lvl w:ilvl="0" w:tplc="04F6AC92">
      <w:start w:val="1"/>
      <w:numFmt w:val="decimal"/>
      <w:lvlText w:val="(%1)"/>
      <w:lvlJc w:val="left"/>
      <w:pPr>
        <w:ind w:left="756" w:hanging="396"/>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3F184C"/>
    <w:multiLevelType w:val="hybridMultilevel"/>
    <w:tmpl w:val="A93E2A00"/>
    <w:lvl w:ilvl="0" w:tplc="282C889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5803064"/>
    <w:multiLevelType w:val="hybridMultilevel"/>
    <w:tmpl w:val="6192B3AC"/>
    <w:lvl w:ilvl="0" w:tplc="CD98E64A">
      <w:start w:val="2"/>
      <w:numFmt w:val="bullet"/>
      <w:lvlText w:val="-"/>
      <w:lvlJc w:val="left"/>
      <w:pPr>
        <w:ind w:left="786" w:hanging="360"/>
      </w:pPr>
      <w:rPr>
        <w:rFonts w:ascii="Calibri" w:eastAsia="Times New Roman" w:hAnsi="Calibri" w:cs="Calibri" w:hint="default"/>
        <w:sz w:val="3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 w15:restartNumberingAfterBreak="0">
    <w:nsid w:val="3B12544B"/>
    <w:multiLevelType w:val="hybridMultilevel"/>
    <w:tmpl w:val="BFA0157E"/>
    <w:lvl w:ilvl="0" w:tplc="4948A5CA">
      <w:start w:val="1"/>
      <w:numFmt w:val="decimal"/>
      <w:lvlText w:val="(%1)"/>
      <w:lvlJc w:val="left"/>
      <w:pPr>
        <w:ind w:left="756" w:hanging="396"/>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30129F"/>
    <w:multiLevelType w:val="hybridMultilevel"/>
    <w:tmpl w:val="358EF8AA"/>
    <w:lvl w:ilvl="0" w:tplc="9EEEB39E">
      <w:start w:val="1"/>
      <w:numFmt w:val="decimal"/>
      <w:lvlText w:val="(%1)"/>
      <w:lvlJc w:val="left"/>
      <w:pPr>
        <w:ind w:left="1092" w:hanging="360"/>
      </w:pPr>
      <w:rPr>
        <w:rFonts w:hint="default"/>
      </w:rPr>
    </w:lvl>
    <w:lvl w:ilvl="1" w:tplc="04070019" w:tentative="1">
      <w:start w:val="1"/>
      <w:numFmt w:val="lowerLetter"/>
      <w:lvlText w:val="%2."/>
      <w:lvlJc w:val="left"/>
      <w:pPr>
        <w:ind w:left="1812" w:hanging="360"/>
      </w:pPr>
    </w:lvl>
    <w:lvl w:ilvl="2" w:tplc="0407001B" w:tentative="1">
      <w:start w:val="1"/>
      <w:numFmt w:val="lowerRoman"/>
      <w:lvlText w:val="%3."/>
      <w:lvlJc w:val="right"/>
      <w:pPr>
        <w:ind w:left="2532" w:hanging="180"/>
      </w:pPr>
    </w:lvl>
    <w:lvl w:ilvl="3" w:tplc="0407000F" w:tentative="1">
      <w:start w:val="1"/>
      <w:numFmt w:val="decimal"/>
      <w:lvlText w:val="%4."/>
      <w:lvlJc w:val="left"/>
      <w:pPr>
        <w:ind w:left="3252" w:hanging="360"/>
      </w:pPr>
    </w:lvl>
    <w:lvl w:ilvl="4" w:tplc="04070019" w:tentative="1">
      <w:start w:val="1"/>
      <w:numFmt w:val="lowerLetter"/>
      <w:lvlText w:val="%5."/>
      <w:lvlJc w:val="left"/>
      <w:pPr>
        <w:ind w:left="3972" w:hanging="360"/>
      </w:pPr>
    </w:lvl>
    <w:lvl w:ilvl="5" w:tplc="0407001B" w:tentative="1">
      <w:start w:val="1"/>
      <w:numFmt w:val="lowerRoman"/>
      <w:lvlText w:val="%6."/>
      <w:lvlJc w:val="right"/>
      <w:pPr>
        <w:ind w:left="4692" w:hanging="180"/>
      </w:pPr>
    </w:lvl>
    <w:lvl w:ilvl="6" w:tplc="0407000F" w:tentative="1">
      <w:start w:val="1"/>
      <w:numFmt w:val="decimal"/>
      <w:lvlText w:val="%7."/>
      <w:lvlJc w:val="left"/>
      <w:pPr>
        <w:ind w:left="5412" w:hanging="360"/>
      </w:pPr>
    </w:lvl>
    <w:lvl w:ilvl="7" w:tplc="04070019" w:tentative="1">
      <w:start w:val="1"/>
      <w:numFmt w:val="lowerLetter"/>
      <w:lvlText w:val="%8."/>
      <w:lvlJc w:val="left"/>
      <w:pPr>
        <w:ind w:left="6132" w:hanging="360"/>
      </w:pPr>
    </w:lvl>
    <w:lvl w:ilvl="8" w:tplc="0407001B" w:tentative="1">
      <w:start w:val="1"/>
      <w:numFmt w:val="lowerRoman"/>
      <w:lvlText w:val="%9."/>
      <w:lvlJc w:val="right"/>
      <w:pPr>
        <w:ind w:left="6852" w:hanging="180"/>
      </w:pPr>
    </w:lvl>
  </w:abstractNum>
  <w:abstractNum w:abstractNumId="6" w15:restartNumberingAfterBreak="0">
    <w:nsid w:val="43BB290E"/>
    <w:multiLevelType w:val="hybridMultilevel"/>
    <w:tmpl w:val="DC6813EE"/>
    <w:lvl w:ilvl="0" w:tplc="FF74C1D0">
      <w:start w:val="2"/>
      <w:numFmt w:val="bullet"/>
      <w:lvlText w:val="-"/>
      <w:lvlJc w:val="left"/>
      <w:pPr>
        <w:ind w:left="1092" w:hanging="360"/>
      </w:pPr>
      <w:rPr>
        <w:rFonts w:ascii="Calibri" w:eastAsia="Times New Roman" w:hAnsi="Calibri" w:cs="Calibri" w:hint="default"/>
      </w:rPr>
    </w:lvl>
    <w:lvl w:ilvl="1" w:tplc="04070003" w:tentative="1">
      <w:start w:val="1"/>
      <w:numFmt w:val="bullet"/>
      <w:lvlText w:val="o"/>
      <w:lvlJc w:val="left"/>
      <w:pPr>
        <w:ind w:left="1812" w:hanging="360"/>
      </w:pPr>
      <w:rPr>
        <w:rFonts w:ascii="Courier New" w:hAnsi="Courier New" w:cs="Courier New" w:hint="default"/>
      </w:rPr>
    </w:lvl>
    <w:lvl w:ilvl="2" w:tplc="04070005" w:tentative="1">
      <w:start w:val="1"/>
      <w:numFmt w:val="bullet"/>
      <w:lvlText w:val=""/>
      <w:lvlJc w:val="left"/>
      <w:pPr>
        <w:ind w:left="2532" w:hanging="360"/>
      </w:pPr>
      <w:rPr>
        <w:rFonts w:ascii="Wingdings" w:hAnsi="Wingdings" w:hint="default"/>
      </w:rPr>
    </w:lvl>
    <w:lvl w:ilvl="3" w:tplc="04070001" w:tentative="1">
      <w:start w:val="1"/>
      <w:numFmt w:val="bullet"/>
      <w:lvlText w:val=""/>
      <w:lvlJc w:val="left"/>
      <w:pPr>
        <w:ind w:left="3252" w:hanging="360"/>
      </w:pPr>
      <w:rPr>
        <w:rFonts w:ascii="Symbol" w:hAnsi="Symbol" w:hint="default"/>
      </w:rPr>
    </w:lvl>
    <w:lvl w:ilvl="4" w:tplc="04070003" w:tentative="1">
      <w:start w:val="1"/>
      <w:numFmt w:val="bullet"/>
      <w:lvlText w:val="o"/>
      <w:lvlJc w:val="left"/>
      <w:pPr>
        <w:ind w:left="3972" w:hanging="360"/>
      </w:pPr>
      <w:rPr>
        <w:rFonts w:ascii="Courier New" w:hAnsi="Courier New" w:cs="Courier New" w:hint="default"/>
      </w:rPr>
    </w:lvl>
    <w:lvl w:ilvl="5" w:tplc="04070005" w:tentative="1">
      <w:start w:val="1"/>
      <w:numFmt w:val="bullet"/>
      <w:lvlText w:val=""/>
      <w:lvlJc w:val="left"/>
      <w:pPr>
        <w:ind w:left="4692" w:hanging="360"/>
      </w:pPr>
      <w:rPr>
        <w:rFonts w:ascii="Wingdings" w:hAnsi="Wingdings" w:hint="default"/>
      </w:rPr>
    </w:lvl>
    <w:lvl w:ilvl="6" w:tplc="04070001" w:tentative="1">
      <w:start w:val="1"/>
      <w:numFmt w:val="bullet"/>
      <w:lvlText w:val=""/>
      <w:lvlJc w:val="left"/>
      <w:pPr>
        <w:ind w:left="5412" w:hanging="360"/>
      </w:pPr>
      <w:rPr>
        <w:rFonts w:ascii="Symbol" w:hAnsi="Symbol" w:hint="default"/>
      </w:rPr>
    </w:lvl>
    <w:lvl w:ilvl="7" w:tplc="04070003" w:tentative="1">
      <w:start w:val="1"/>
      <w:numFmt w:val="bullet"/>
      <w:lvlText w:val="o"/>
      <w:lvlJc w:val="left"/>
      <w:pPr>
        <w:ind w:left="6132" w:hanging="360"/>
      </w:pPr>
      <w:rPr>
        <w:rFonts w:ascii="Courier New" w:hAnsi="Courier New" w:cs="Courier New" w:hint="default"/>
      </w:rPr>
    </w:lvl>
    <w:lvl w:ilvl="8" w:tplc="04070005" w:tentative="1">
      <w:start w:val="1"/>
      <w:numFmt w:val="bullet"/>
      <w:lvlText w:val=""/>
      <w:lvlJc w:val="left"/>
      <w:pPr>
        <w:ind w:left="6852" w:hanging="360"/>
      </w:pPr>
      <w:rPr>
        <w:rFonts w:ascii="Wingdings" w:hAnsi="Wingdings" w:hint="default"/>
      </w:rPr>
    </w:lvl>
  </w:abstractNum>
  <w:abstractNum w:abstractNumId="7" w15:restartNumberingAfterBreak="0">
    <w:nsid w:val="5E0C3B59"/>
    <w:multiLevelType w:val="hybridMultilevel"/>
    <w:tmpl w:val="13089786"/>
    <w:lvl w:ilvl="0" w:tplc="E71251D4">
      <w:start w:val="1"/>
      <w:numFmt w:val="decimal"/>
      <w:lvlText w:val="(%1)"/>
      <w:lvlJc w:val="left"/>
      <w:pPr>
        <w:ind w:left="732" w:hanging="372"/>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55F27EC"/>
    <w:multiLevelType w:val="hybridMultilevel"/>
    <w:tmpl w:val="98DCA8AA"/>
    <w:lvl w:ilvl="0" w:tplc="A3F6947C">
      <w:start w:val="1"/>
      <w:numFmt w:val="decimal"/>
      <w:lvlText w:val="(%1)"/>
      <w:lvlJc w:val="left"/>
      <w:pPr>
        <w:ind w:left="732" w:hanging="372"/>
      </w:pPr>
      <w:rPr>
        <w:rFonts w:ascii="Calibri" w:hAnsi="Calibri" w:hint="default"/>
        <w:spacing w:val="0"/>
        <w:kern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0B7E68"/>
    <w:multiLevelType w:val="hybridMultilevel"/>
    <w:tmpl w:val="C3AE9E5E"/>
    <w:lvl w:ilvl="0" w:tplc="96C8058A">
      <w:start w:val="1"/>
      <w:numFmt w:val="decimal"/>
      <w:lvlText w:val="(%1)"/>
      <w:lvlJc w:val="left"/>
      <w:pPr>
        <w:ind w:left="732" w:hanging="372"/>
      </w:pPr>
      <w:rPr>
        <w:rFonts w:ascii="Calibri" w:hAnsi="Calibri" w:hint="default"/>
        <w:spacing w:val="0"/>
        <w:kern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AB7BC7"/>
    <w:multiLevelType w:val="hybridMultilevel"/>
    <w:tmpl w:val="8DAC82EA"/>
    <w:lvl w:ilvl="0" w:tplc="48C070EC">
      <w:start w:val="1"/>
      <w:numFmt w:val="decimal"/>
      <w:lvlText w:val="(%1)"/>
      <w:lvlJc w:val="left"/>
      <w:pPr>
        <w:ind w:left="720" w:hanging="360"/>
      </w:pPr>
      <w:rPr>
        <w:rFonts w:eastAsiaTheme="minorHAnsi" w:cstheme="minorBid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7"/>
  </w:num>
  <w:num w:numId="6">
    <w:abstractNumId w:val="6"/>
  </w:num>
  <w:num w:numId="7">
    <w:abstractNumId w:val="5"/>
  </w:num>
  <w:num w:numId="8">
    <w:abstractNumId w:val="2"/>
  </w:num>
  <w:num w:numId="9">
    <w:abstractNumId w:val="9"/>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36"/>
    <w:rsid w:val="00032940"/>
    <w:rsid w:val="00035E0D"/>
    <w:rsid w:val="0004183E"/>
    <w:rsid w:val="000656DE"/>
    <w:rsid w:val="000A5C7E"/>
    <w:rsid w:val="000B6CC9"/>
    <w:rsid w:val="000B7BA1"/>
    <w:rsid w:val="000C3863"/>
    <w:rsid w:val="000E29C7"/>
    <w:rsid w:val="00101E36"/>
    <w:rsid w:val="001271B3"/>
    <w:rsid w:val="001310AC"/>
    <w:rsid w:val="001323AA"/>
    <w:rsid w:val="00143554"/>
    <w:rsid w:val="00146581"/>
    <w:rsid w:val="00160F72"/>
    <w:rsid w:val="001716BA"/>
    <w:rsid w:val="00194488"/>
    <w:rsid w:val="00196579"/>
    <w:rsid w:val="001B1BCF"/>
    <w:rsid w:val="001D122B"/>
    <w:rsid w:val="001D4854"/>
    <w:rsid w:val="0021557C"/>
    <w:rsid w:val="00221261"/>
    <w:rsid w:val="00223FC9"/>
    <w:rsid w:val="002269FD"/>
    <w:rsid w:val="0027223B"/>
    <w:rsid w:val="00281C88"/>
    <w:rsid w:val="00290E63"/>
    <w:rsid w:val="002C00BE"/>
    <w:rsid w:val="002C4434"/>
    <w:rsid w:val="002E05A7"/>
    <w:rsid w:val="00306963"/>
    <w:rsid w:val="00314115"/>
    <w:rsid w:val="003637CD"/>
    <w:rsid w:val="0038487A"/>
    <w:rsid w:val="00396ADB"/>
    <w:rsid w:val="003A3A74"/>
    <w:rsid w:val="003B12C9"/>
    <w:rsid w:val="0042003B"/>
    <w:rsid w:val="00423521"/>
    <w:rsid w:val="0042452E"/>
    <w:rsid w:val="0043302F"/>
    <w:rsid w:val="00437BA8"/>
    <w:rsid w:val="0044674C"/>
    <w:rsid w:val="00487B6D"/>
    <w:rsid w:val="004C0CC0"/>
    <w:rsid w:val="004E2A12"/>
    <w:rsid w:val="004F3BEB"/>
    <w:rsid w:val="005135CC"/>
    <w:rsid w:val="005350A7"/>
    <w:rsid w:val="0055573B"/>
    <w:rsid w:val="00577658"/>
    <w:rsid w:val="00586ED9"/>
    <w:rsid w:val="005B5343"/>
    <w:rsid w:val="005E6B50"/>
    <w:rsid w:val="00634D23"/>
    <w:rsid w:val="0066676E"/>
    <w:rsid w:val="0067530C"/>
    <w:rsid w:val="006A0C1B"/>
    <w:rsid w:val="006B3FC5"/>
    <w:rsid w:val="006D53EB"/>
    <w:rsid w:val="00706A8C"/>
    <w:rsid w:val="00733BDA"/>
    <w:rsid w:val="007A4EBC"/>
    <w:rsid w:val="007B7826"/>
    <w:rsid w:val="007E16EE"/>
    <w:rsid w:val="007F4504"/>
    <w:rsid w:val="0082462A"/>
    <w:rsid w:val="00834A56"/>
    <w:rsid w:val="00852B1B"/>
    <w:rsid w:val="008731B8"/>
    <w:rsid w:val="008B1232"/>
    <w:rsid w:val="008C07DA"/>
    <w:rsid w:val="008D691C"/>
    <w:rsid w:val="00903CA9"/>
    <w:rsid w:val="009076C3"/>
    <w:rsid w:val="00916B4B"/>
    <w:rsid w:val="00922636"/>
    <w:rsid w:val="009436C2"/>
    <w:rsid w:val="00956D9A"/>
    <w:rsid w:val="009B3084"/>
    <w:rsid w:val="009B43C4"/>
    <w:rsid w:val="009C54AD"/>
    <w:rsid w:val="009D675D"/>
    <w:rsid w:val="009F3B48"/>
    <w:rsid w:val="00A369D9"/>
    <w:rsid w:val="00A45390"/>
    <w:rsid w:val="00A629A5"/>
    <w:rsid w:val="00AB6CD2"/>
    <w:rsid w:val="00AE08D8"/>
    <w:rsid w:val="00B05E34"/>
    <w:rsid w:val="00B06918"/>
    <w:rsid w:val="00B17139"/>
    <w:rsid w:val="00B23EA7"/>
    <w:rsid w:val="00B25F19"/>
    <w:rsid w:val="00B50514"/>
    <w:rsid w:val="00B61EEF"/>
    <w:rsid w:val="00B75662"/>
    <w:rsid w:val="00B949A1"/>
    <w:rsid w:val="00BA38D5"/>
    <w:rsid w:val="00BB31E3"/>
    <w:rsid w:val="00BB6E2B"/>
    <w:rsid w:val="00BD4FAF"/>
    <w:rsid w:val="00BF4918"/>
    <w:rsid w:val="00C16756"/>
    <w:rsid w:val="00C71737"/>
    <w:rsid w:val="00C94E72"/>
    <w:rsid w:val="00CA13B3"/>
    <w:rsid w:val="00CB56D6"/>
    <w:rsid w:val="00CC6201"/>
    <w:rsid w:val="00D546C5"/>
    <w:rsid w:val="00D70148"/>
    <w:rsid w:val="00DA0291"/>
    <w:rsid w:val="00DA5CFB"/>
    <w:rsid w:val="00DD1242"/>
    <w:rsid w:val="00DE0EA3"/>
    <w:rsid w:val="00DF2FFB"/>
    <w:rsid w:val="00DF3690"/>
    <w:rsid w:val="00E05700"/>
    <w:rsid w:val="00E17CD2"/>
    <w:rsid w:val="00E4415D"/>
    <w:rsid w:val="00E83947"/>
    <w:rsid w:val="00E92603"/>
    <w:rsid w:val="00E92723"/>
    <w:rsid w:val="00EA00B6"/>
    <w:rsid w:val="00EC022D"/>
    <w:rsid w:val="00ED0C58"/>
    <w:rsid w:val="00EF0097"/>
    <w:rsid w:val="00EF6A1A"/>
    <w:rsid w:val="00F354A1"/>
    <w:rsid w:val="00F3582B"/>
    <w:rsid w:val="00F86A0B"/>
    <w:rsid w:val="00FA06BA"/>
    <w:rsid w:val="00FC10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EBD3D"/>
  <w15:chartTrackingRefBased/>
  <w15:docId w15:val="{AA8D2D4D-59A8-47CA-B723-D865B127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de-DE" w:eastAsia="en-US" w:bidi="ar-SA"/>
      </w:rPr>
    </w:rPrDefault>
    <w:pPrDefault>
      <w:pPr>
        <w:spacing w:before="120"/>
        <w:ind w:left="141"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D53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rsid w:val="00101E36"/>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Absatz-Standardschriftart"/>
    <w:uiPriority w:val="99"/>
    <w:semiHidden/>
    <w:unhideWhenUsed/>
    <w:rsid w:val="00101E36"/>
    <w:rPr>
      <w:color w:val="0000FF"/>
      <w:u w:val="single"/>
    </w:rPr>
  </w:style>
  <w:style w:type="character" w:customStyle="1" w:styleId="markedcontent">
    <w:name w:val="markedcontent"/>
    <w:basedOn w:val="Absatz-Standardschriftart"/>
    <w:rsid w:val="00101E36"/>
  </w:style>
  <w:style w:type="paragraph" w:styleId="Listenabsatz">
    <w:name w:val="List Paragraph"/>
    <w:basedOn w:val="Standard"/>
    <w:uiPriority w:val="34"/>
    <w:qFormat/>
    <w:rsid w:val="00101E36"/>
    <w:pPr>
      <w:ind w:left="720"/>
      <w:contextualSpacing/>
    </w:pPr>
  </w:style>
  <w:style w:type="table" w:styleId="Tabellenraster">
    <w:name w:val="Table Grid"/>
    <w:basedOn w:val="NormaleTabelle"/>
    <w:uiPriority w:val="59"/>
    <w:rsid w:val="00DE0EA3"/>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B3FC5"/>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3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90438">
      <w:bodyDiv w:val="1"/>
      <w:marLeft w:val="0"/>
      <w:marRight w:val="0"/>
      <w:marTop w:val="0"/>
      <w:marBottom w:val="0"/>
      <w:divBdr>
        <w:top w:val="none" w:sz="0" w:space="0" w:color="auto"/>
        <w:left w:val="none" w:sz="0" w:space="0" w:color="auto"/>
        <w:bottom w:val="none" w:sz="0" w:space="0" w:color="auto"/>
        <w:right w:val="none" w:sz="0" w:space="0" w:color="auto"/>
      </w:divBdr>
      <w:divsChild>
        <w:div w:id="1938633131">
          <w:marLeft w:val="0"/>
          <w:marRight w:val="0"/>
          <w:marTop w:val="0"/>
          <w:marBottom w:val="0"/>
          <w:divBdr>
            <w:top w:val="none" w:sz="0" w:space="0" w:color="auto"/>
            <w:left w:val="none" w:sz="0" w:space="0" w:color="auto"/>
            <w:bottom w:val="none" w:sz="0" w:space="0" w:color="auto"/>
            <w:right w:val="none" w:sz="0" w:space="0" w:color="auto"/>
          </w:divBdr>
        </w:div>
      </w:divsChild>
    </w:div>
    <w:div w:id="449010460">
      <w:bodyDiv w:val="1"/>
      <w:marLeft w:val="0"/>
      <w:marRight w:val="0"/>
      <w:marTop w:val="0"/>
      <w:marBottom w:val="0"/>
      <w:divBdr>
        <w:top w:val="none" w:sz="0" w:space="0" w:color="auto"/>
        <w:left w:val="none" w:sz="0" w:space="0" w:color="auto"/>
        <w:bottom w:val="none" w:sz="0" w:space="0" w:color="auto"/>
        <w:right w:val="none" w:sz="0" w:space="0" w:color="auto"/>
      </w:divBdr>
      <w:divsChild>
        <w:div w:id="360008830">
          <w:marLeft w:val="0"/>
          <w:marRight w:val="0"/>
          <w:marTop w:val="0"/>
          <w:marBottom w:val="0"/>
          <w:divBdr>
            <w:top w:val="none" w:sz="0" w:space="0" w:color="auto"/>
            <w:left w:val="none" w:sz="0" w:space="0" w:color="auto"/>
            <w:bottom w:val="none" w:sz="0" w:space="0" w:color="auto"/>
            <w:right w:val="none" w:sz="0" w:space="0" w:color="auto"/>
          </w:divBdr>
          <w:divsChild>
            <w:div w:id="1018583894">
              <w:marLeft w:val="0"/>
              <w:marRight w:val="0"/>
              <w:marTop w:val="0"/>
              <w:marBottom w:val="0"/>
              <w:divBdr>
                <w:top w:val="none" w:sz="0" w:space="0" w:color="auto"/>
                <w:left w:val="none" w:sz="0" w:space="0" w:color="auto"/>
                <w:bottom w:val="none" w:sz="0" w:space="0" w:color="auto"/>
                <w:right w:val="none" w:sz="0" w:space="0" w:color="auto"/>
              </w:divBdr>
              <w:divsChild>
                <w:div w:id="34906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57942">
      <w:bodyDiv w:val="1"/>
      <w:marLeft w:val="0"/>
      <w:marRight w:val="0"/>
      <w:marTop w:val="0"/>
      <w:marBottom w:val="0"/>
      <w:divBdr>
        <w:top w:val="none" w:sz="0" w:space="0" w:color="auto"/>
        <w:left w:val="none" w:sz="0" w:space="0" w:color="auto"/>
        <w:bottom w:val="none" w:sz="0" w:space="0" w:color="auto"/>
        <w:right w:val="none" w:sz="0" w:space="0" w:color="auto"/>
      </w:divBdr>
    </w:div>
    <w:div w:id="1111321019">
      <w:bodyDiv w:val="1"/>
      <w:marLeft w:val="0"/>
      <w:marRight w:val="0"/>
      <w:marTop w:val="0"/>
      <w:marBottom w:val="0"/>
      <w:divBdr>
        <w:top w:val="none" w:sz="0" w:space="0" w:color="auto"/>
        <w:left w:val="none" w:sz="0" w:space="0" w:color="auto"/>
        <w:bottom w:val="none" w:sz="0" w:space="0" w:color="auto"/>
        <w:right w:val="none" w:sz="0" w:space="0" w:color="auto"/>
      </w:divBdr>
    </w:div>
    <w:div w:id="168250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3DB4B-EE0B-48FD-A518-69ECC879E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4162</Words>
  <Characters>26223</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Behrendt</dc:creator>
  <cp:keywords/>
  <dc:description/>
  <cp:lastModifiedBy>Behrendt</cp:lastModifiedBy>
  <cp:revision>3</cp:revision>
  <cp:lastPrinted>2022-02-02T09:06:00Z</cp:lastPrinted>
  <dcterms:created xsi:type="dcterms:W3CDTF">2022-02-02T09:03:00Z</dcterms:created>
  <dcterms:modified xsi:type="dcterms:W3CDTF">2022-02-02T09:46:00Z</dcterms:modified>
</cp:coreProperties>
</file>